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02823" w14:textId="39AF2811" w:rsidR="00885AAB" w:rsidRDefault="00885AAB" w:rsidP="00C723A8">
      <w:pPr>
        <w:tabs>
          <w:tab w:val="left" w:pos="567"/>
        </w:tabs>
        <w:ind w:right="139"/>
        <w:jc w:val="both"/>
        <w:rPr>
          <w:color w:val="000000" w:themeColor="text1"/>
        </w:rPr>
      </w:pPr>
    </w:p>
    <w:p w14:paraId="39820098" w14:textId="64C32DC2" w:rsidR="00501A72" w:rsidRDefault="00501A72" w:rsidP="00501A72">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7B0A4CF7" w14:textId="763A66AD" w:rsidR="00501A72" w:rsidRPr="00823C5B" w:rsidRDefault="00501A72" w:rsidP="00501A72">
          <w:pPr>
            <w:tabs>
              <w:tab w:val="left" w:pos="567"/>
            </w:tabs>
            <w:ind w:right="139"/>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70FAA64F" wp14:editId="772CAC64">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5537A0E8" w14:textId="77777777" w:rsidR="00501A72" w:rsidRPr="00823C5B" w:rsidRDefault="00501A72" w:rsidP="00501A72">
          <w:pPr>
            <w:spacing w:before="120" w:after="120" w:line="276" w:lineRule="auto"/>
            <w:jc w:val="both"/>
            <w:rPr>
              <w:rFonts w:ascii="HelveticaNeueLT Std Lt" w:eastAsia="Calibri" w:hAnsi="HelveticaNeueLT Std Lt"/>
              <w:sz w:val="22"/>
              <w:szCs w:val="22"/>
              <w:lang w:eastAsia="en-US"/>
            </w:rPr>
          </w:pPr>
        </w:p>
        <w:p w14:paraId="5224C3D0" w14:textId="77777777" w:rsidR="00501A72" w:rsidRPr="00823C5B" w:rsidRDefault="00501A72" w:rsidP="00501A72">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6778F31A" w14:textId="77777777" w:rsidR="00501A72" w:rsidRPr="00823C5B" w:rsidRDefault="00501A72" w:rsidP="00501A7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261325E8" w14:textId="77777777" w:rsidR="00501A72" w:rsidRPr="00823C5B" w:rsidRDefault="00501A72" w:rsidP="00501A7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47A1F99E" w14:textId="77777777" w:rsidR="00501A72" w:rsidRPr="00823C5B" w:rsidRDefault="00000000" w:rsidP="00501A72">
          <w:pPr>
            <w:rPr>
              <w:rFonts w:ascii="Calibri" w:eastAsia="Calibri" w:hAnsi="Calibri" w:cs="Calibri"/>
              <w:b/>
              <w:bCs/>
              <w:noProof/>
              <w:color w:val="000000"/>
              <w:sz w:val="32"/>
              <w:szCs w:val="32"/>
              <w:lang w:eastAsia="en-US"/>
            </w:rPr>
          </w:pPr>
        </w:p>
      </w:sdtContent>
    </w:sdt>
    <w:p w14:paraId="2BF1EF0D" w14:textId="77777777" w:rsidR="00501A72" w:rsidRPr="00823C5B" w:rsidRDefault="00501A72" w:rsidP="00501A72">
      <w:pPr>
        <w:rPr>
          <w:rFonts w:ascii="Calibri" w:hAnsi="Calibri" w:cs="Calibri"/>
          <w:b/>
          <w:bCs/>
          <w:noProof/>
          <w:color w:val="000000"/>
          <w:sz w:val="32"/>
          <w:szCs w:val="32"/>
          <w:lang w:eastAsia="en-US"/>
        </w:rPr>
      </w:pPr>
    </w:p>
    <w:p w14:paraId="7B6C9897" w14:textId="77777777" w:rsidR="00501A72" w:rsidRDefault="00501A72" w:rsidP="00501A72">
      <w:pPr>
        <w:rPr>
          <w:rFonts w:ascii="Calibri" w:hAnsi="Calibri" w:cs="Calibri"/>
          <w:b/>
          <w:bCs/>
          <w:noProof/>
          <w:color w:val="000000"/>
          <w:sz w:val="32"/>
          <w:szCs w:val="32"/>
          <w:lang w:eastAsia="en-US"/>
        </w:rPr>
      </w:pPr>
    </w:p>
    <w:p w14:paraId="1026D504" w14:textId="77777777" w:rsidR="00501A72" w:rsidRPr="00823C5B" w:rsidRDefault="00501A72" w:rsidP="00501A72">
      <w:pPr>
        <w:rPr>
          <w:rFonts w:ascii="Calibri" w:hAnsi="Calibri" w:cs="Calibri"/>
          <w:b/>
          <w:bCs/>
          <w:noProof/>
          <w:color w:val="000000"/>
          <w:sz w:val="32"/>
          <w:szCs w:val="32"/>
          <w:lang w:eastAsia="en-US"/>
        </w:rPr>
      </w:pPr>
    </w:p>
    <w:p w14:paraId="3CC6AD2E" w14:textId="77777777" w:rsidR="00501A72" w:rsidRPr="00823C5B" w:rsidRDefault="00501A72" w:rsidP="00501A72">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2CEE966D" w14:textId="43242436" w:rsidR="00501A72" w:rsidRPr="00823C5B" w:rsidRDefault="00501A72" w:rsidP="00501A72">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EB6928">
        <w:rPr>
          <w:rFonts w:ascii="Calibri" w:eastAsia="Calibri" w:hAnsi="Calibri" w:cs="Calibri"/>
          <w:b/>
          <w:bCs/>
          <w:color w:val="000000"/>
          <w:sz w:val="40"/>
          <w:szCs w:val="52"/>
          <w:lang w:eastAsia="en-US"/>
        </w:rPr>
        <w:t>30019</w:t>
      </w:r>
    </w:p>
    <w:p w14:paraId="0EA1CEDD" w14:textId="77777777" w:rsidR="00EB6928" w:rsidRPr="00EB6928" w:rsidRDefault="00EB6928" w:rsidP="00EB6928">
      <w:pPr>
        <w:jc w:val="center"/>
        <w:rPr>
          <w:rFonts w:ascii="Calibri" w:eastAsia="Calibri" w:hAnsi="Calibri" w:cs="Calibri"/>
          <w:b/>
          <w:bCs/>
          <w:color w:val="000000"/>
          <w:sz w:val="40"/>
          <w:szCs w:val="52"/>
          <w:lang w:eastAsia="en-US"/>
        </w:rPr>
      </w:pPr>
      <w:r w:rsidRPr="00EB6928">
        <w:rPr>
          <w:rFonts w:ascii="Calibri" w:eastAsia="Calibri" w:hAnsi="Calibri" w:cs="Calibri"/>
          <w:b/>
          <w:bCs/>
          <w:color w:val="000000"/>
          <w:sz w:val="40"/>
          <w:szCs w:val="52"/>
          <w:lang w:eastAsia="en-US"/>
        </w:rPr>
        <w:t>“Monte Barbaro e Cratere di Campiglione”</w:t>
      </w:r>
    </w:p>
    <w:p w14:paraId="0FA0EAB9" w14:textId="201F6F39" w:rsidR="00885AAB" w:rsidRDefault="00885AAB" w:rsidP="00EB6928">
      <w:pPr>
        <w:jc w:val="center"/>
        <w:rPr>
          <w:color w:val="000000" w:themeColor="text1"/>
        </w:rPr>
      </w:pPr>
    </w:p>
    <w:p w14:paraId="6B7D1C2F" w14:textId="77777777" w:rsidR="00C723A8" w:rsidRPr="009249C0" w:rsidRDefault="00C723A8" w:rsidP="00C723A8">
      <w:pPr>
        <w:tabs>
          <w:tab w:val="left" w:pos="567"/>
        </w:tabs>
        <w:ind w:right="139"/>
        <w:jc w:val="both"/>
        <w:rPr>
          <w:color w:val="000000" w:themeColor="text1"/>
        </w:rPr>
      </w:pPr>
    </w:p>
    <w:p w14:paraId="26A0826F" w14:textId="19D4D54F" w:rsidR="00EB6928" w:rsidRDefault="00EB6928">
      <w:pPr>
        <w:jc w:val="both"/>
        <w:rPr>
          <w:color w:val="000000" w:themeColor="text1"/>
        </w:rPr>
      </w:pPr>
      <w:r>
        <w:rPr>
          <w:color w:val="000000" w:themeColor="text1"/>
        </w:rPr>
        <w:br w:type="page"/>
      </w:r>
    </w:p>
    <w:p w14:paraId="15080361" w14:textId="77777777" w:rsidR="00C723A8" w:rsidRPr="009249C0" w:rsidRDefault="00C723A8" w:rsidP="00C723A8">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471288345"/>
        <w:docPartObj>
          <w:docPartGallery w:val="Table of Contents"/>
          <w:docPartUnique/>
        </w:docPartObj>
      </w:sdtPr>
      <w:sdtContent>
        <w:p w14:paraId="161AD46A" w14:textId="0479EA87" w:rsidR="00B70D9A" w:rsidRDefault="00B70D9A">
          <w:pPr>
            <w:pStyle w:val="Titolosommario"/>
          </w:pPr>
          <w:r>
            <w:t>Sommario</w:t>
          </w:r>
        </w:p>
        <w:p w14:paraId="5BE3DA85" w14:textId="157F0473" w:rsidR="00B70D9A" w:rsidRDefault="00B70D9A">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65058" w:history="1">
            <w:r w:rsidRPr="00827B3D">
              <w:rPr>
                <w:rStyle w:val="Collegamentoipertestuale"/>
                <w:noProof/>
              </w:rPr>
              <w:t>Definizioni</w:t>
            </w:r>
            <w:r>
              <w:rPr>
                <w:noProof/>
                <w:webHidden/>
              </w:rPr>
              <w:tab/>
            </w:r>
            <w:r>
              <w:rPr>
                <w:noProof/>
                <w:webHidden/>
              </w:rPr>
              <w:fldChar w:fldCharType="begin"/>
            </w:r>
            <w:r>
              <w:rPr>
                <w:noProof/>
                <w:webHidden/>
              </w:rPr>
              <w:instrText xml:space="preserve"> PAGEREF _Toc215665058 \h </w:instrText>
            </w:r>
            <w:r>
              <w:rPr>
                <w:noProof/>
                <w:webHidden/>
              </w:rPr>
            </w:r>
            <w:r>
              <w:rPr>
                <w:noProof/>
                <w:webHidden/>
              </w:rPr>
              <w:fldChar w:fldCharType="separate"/>
            </w:r>
            <w:r w:rsidR="00C5353A">
              <w:rPr>
                <w:noProof/>
                <w:webHidden/>
              </w:rPr>
              <w:t>3</w:t>
            </w:r>
            <w:r>
              <w:rPr>
                <w:noProof/>
                <w:webHidden/>
              </w:rPr>
              <w:fldChar w:fldCharType="end"/>
            </w:r>
          </w:hyperlink>
        </w:p>
        <w:p w14:paraId="4F42F55C" w14:textId="50785D45" w:rsidR="00B70D9A" w:rsidRDefault="00B70D9A">
          <w:pPr>
            <w:pStyle w:val="Sommario1"/>
            <w:tabs>
              <w:tab w:val="right" w:leader="dot" w:pos="10054"/>
            </w:tabs>
            <w:rPr>
              <w:rFonts w:eastAsiaTheme="minorEastAsia" w:cstheme="minorBidi"/>
              <w:b w:val="0"/>
              <w:bCs w:val="0"/>
              <w:caps w:val="0"/>
              <w:noProof/>
              <w:sz w:val="24"/>
              <w:szCs w:val="24"/>
              <w:lang w:eastAsia="it-IT"/>
            </w:rPr>
          </w:pPr>
          <w:hyperlink w:anchor="_Toc215665059" w:history="1">
            <w:r w:rsidRPr="00827B3D">
              <w:rPr>
                <w:rStyle w:val="Collegamentoipertestuale"/>
                <w:noProof/>
              </w:rPr>
              <w:t>Disposizioni generali</w:t>
            </w:r>
            <w:r>
              <w:rPr>
                <w:noProof/>
                <w:webHidden/>
              </w:rPr>
              <w:tab/>
            </w:r>
            <w:r>
              <w:rPr>
                <w:noProof/>
                <w:webHidden/>
              </w:rPr>
              <w:fldChar w:fldCharType="begin"/>
            </w:r>
            <w:r>
              <w:rPr>
                <w:noProof/>
                <w:webHidden/>
              </w:rPr>
              <w:instrText xml:space="preserve"> PAGEREF _Toc215665059 \h </w:instrText>
            </w:r>
            <w:r>
              <w:rPr>
                <w:noProof/>
                <w:webHidden/>
              </w:rPr>
            </w:r>
            <w:r>
              <w:rPr>
                <w:noProof/>
                <w:webHidden/>
              </w:rPr>
              <w:fldChar w:fldCharType="separate"/>
            </w:r>
            <w:r w:rsidR="00C5353A">
              <w:rPr>
                <w:noProof/>
                <w:webHidden/>
              </w:rPr>
              <w:t>4</w:t>
            </w:r>
            <w:r>
              <w:rPr>
                <w:noProof/>
                <w:webHidden/>
              </w:rPr>
              <w:fldChar w:fldCharType="end"/>
            </w:r>
          </w:hyperlink>
        </w:p>
        <w:p w14:paraId="56CBAA7B" w14:textId="1225E6E8" w:rsidR="00B70D9A" w:rsidRDefault="00B70D9A">
          <w:pPr>
            <w:pStyle w:val="Sommario2"/>
            <w:tabs>
              <w:tab w:val="right" w:leader="dot" w:pos="10054"/>
            </w:tabs>
            <w:rPr>
              <w:rFonts w:eastAsiaTheme="minorEastAsia" w:cstheme="minorBidi"/>
              <w:smallCaps w:val="0"/>
              <w:noProof/>
              <w:sz w:val="24"/>
              <w:szCs w:val="24"/>
              <w:lang w:eastAsia="it-IT"/>
            </w:rPr>
          </w:pPr>
          <w:hyperlink w:anchor="_Toc215665060" w:history="1">
            <w:r w:rsidRPr="00827B3D">
              <w:rPr>
                <w:rStyle w:val="Collegamentoipertestuale"/>
                <w:noProof/>
              </w:rPr>
              <w:t>Riferimenti</w:t>
            </w:r>
            <w:r>
              <w:rPr>
                <w:noProof/>
                <w:webHidden/>
              </w:rPr>
              <w:tab/>
            </w:r>
            <w:r>
              <w:rPr>
                <w:noProof/>
                <w:webHidden/>
              </w:rPr>
              <w:fldChar w:fldCharType="begin"/>
            </w:r>
            <w:r>
              <w:rPr>
                <w:noProof/>
                <w:webHidden/>
              </w:rPr>
              <w:instrText xml:space="preserve"> PAGEREF _Toc215665060 \h </w:instrText>
            </w:r>
            <w:r>
              <w:rPr>
                <w:noProof/>
                <w:webHidden/>
              </w:rPr>
            </w:r>
            <w:r>
              <w:rPr>
                <w:noProof/>
                <w:webHidden/>
              </w:rPr>
              <w:fldChar w:fldCharType="separate"/>
            </w:r>
            <w:r w:rsidR="00C5353A">
              <w:rPr>
                <w:noProof/>
                <w:webHidden/>
              </w:rPr>
              <w:t>4</w:t>
            </w:r>
            <w:r>
              <w:rPr>
                <w:noProof/>
                <w:webHidden/>
              </w:rPr>
              <w:fldChar w:fldCharType="end"/>
            </w:r>
          </w:hyperlink>
        </w:p>
        <w:p w14:paraId="5E580547" w14:textId="3CB66B99" w:rsidR="00B70D9A" w:rsidRDefault="00B70D9A">
          <w:pPr>
            <w:pStyle w:val="Sommario2"/>
            <w:tabs>
              <w:tab w:val="right" w:leader="dot" w:pos="10054"/>
            </w:tabs>
            <w:rPr>
              <w:rFonts w:eastAsiaTheme="minorEastAsia" w:cstheme="minorBidi"/>
              <w:smallCaps w:val="0"/>
              <w:noProof/>
              <w:sz w:val="24"/>
              <w:szCs w:val="24"/>
              <w:lang w:eastAsia="it-IT"/>
            </w:rPr>
          </w:pPr>
          <w:hyperlink w:anchor="_Toc215665061" w:history="1">
            <w:r w:rsidRPr="00827B3D">
              <w:rPr>
                <w:rStyle w:val="Collegamentoipertestuale"/>
                <w:noProof/>
              </w:rPr>
              <w:t>Tutela delle specie</w:t>
            </w:r>
            <w:r>
              <w:rPr>
                <w:noProof/>
                <w:webHidden/>
              </w:rPr>
              <w:tab/>
            </w:r>
            <w:r>
              <w:rPr>
                <w:noProof/>
                <w:webHidden/>
              </w:rPr>
              <w:fldChar w:fldCharType="begin"/>
            </w:r>
            <w:r>
              <w:rPr>
                <w:noProof/>
                <w:webHidden/>
              </w:rPr>
              <w:instrText xml:space="preserve"> PAGEREF _Toc215665061 \h </w:instrText>
            </w:r>
            <w:r>
              <w:rPr>
                <w:noProof/>
                <w:webHidden/>
              </w:rPr>
            </w:r>
            <w:r>
              <w:rPr>
                <w:noProof/>
                <w:webHidden/>
              </w:rPr>
              <w:fldChar w:fldCharType="separate"/>
            </w:r>
            <w:r w:rsidR="00C5353A">
              <w:rPr>
                <w:noProof/>
                <w:webHidden/>
              </w:rPr>
              <w:t>4</w:t>
            </w:r>
            <w:r>
              <w:rPr>
                <w:noProof/>
                <w:webHidden/>
              </w:rPr>
              <w:fldChar w:fldCharType="end"/>
            </w:r>
          </w:hyperlink>
        </w:p>
        <w:p w14:paraId="71CF5167" w14:textId="64FD9950" w:rsidR="00B70D9A" w:rsidRDefault="00B70D9A">
          <w:pPr>
            <w:pStyle w:val="Sommario2"/>
            <w:tabs>
              <w:tab w:val="right" w:leader="dot" w:pos="10054"/>
            </w:tabs>
            <w:rPr>
              <w:rFonts w:eastAsiaTheme="minorEastAsia" w:cstheme="minorBidi"/>
              <w:smallCaps w:val="0"/>
              <w:noProof/>
              <w:sz w:val="24"/>
              <w:szCs w:val="24"/>
              <w:lang w:eastAsia="it-IT"/>
            </w:rPr>
          </w:pPr>
          <w:hyperlink w:anchor="_Toc215665062" w:history="1">
            <w:r w:rsidRPr="00827B3D">
              <w:rPr>
                <w:rStyle w:val="Collegamentoipertestuale"/>
                <w:noProof/>
              </w:rPr>
              <w:t>Monitoraggio</w:t>
            </w:r>
            <w:r>
              <w:rPr>
                <w:noProof/>
                <w:webHidden/>
              </w:rPr>
              <w:tab/>
            </w:r>
            <w:r>
              <w:rPr>
                <w:noProof/>
                <w:webHidden/>
              </w:rPr>
              <w:fldChar w:fldCharType="begin"/>
            </w:r>
            <w:r>
              <w:rPr>
                <w:noProof/>
                <w:webHidden/>
              </w:rPr>
              <w:instrText xml:space="preserve"> PAGEREF _Toc215665062 \h </w:instrText>
            </w:r>
            <w:r>
              <w:rPr>
                <w:noProof/>
                <w:webHidden/>
              </w:rPr>
            </w:r>
            <w:r>
              <w:rPr>
                <w:noProof/>
                <w:webHidden/>
              </w:rPr>
              <w:fldChar w:fldCharType="separate"/>
            </w:r>
            <w:r w:rsidR="00C5353A">
              <w:rPr>
                <w:noProof/>
                <w:webHidden/>
              </w:rPr>
              <w:t>4</w:t>
            </w:r>
            <w:r>
              <w:rPr>
                <w:noProof/>
                <w:webHidden/>
              </w:rPr>
              <w:fldChar w:fldCharType="end"/>
            </w:r>
          </w:hyperlink>
        </w:p>
        <w:p w14:paraId="3972C9BD" w14:textId="1AA60A94" w:rsidR="00B70D9A" w:rsidRDefault="00B70D9A">
          <w:pPr>
            <w:pStyle w:val="Sommario1"/>
            <w:tabs>
              <w:tab w:val="right" w:leader="dot" w:pos="10054"/>
            </w:tabs>
            <w:rPr>
              <w:rFonts w:eastAsiaTheme="minorEastAsia" w:cstheme="minorBidi"/>
              <w:b w:val="0"/>
              <w:bCs w:val="0"/>
              <w:caps w:val="0"/>
              <w:noProof/>
              <w:sz w:val="24"/>
              <w:szCs w:val="24"/>
              <w:lang w:eastAsia="it-IT"/>
            </w:rPr>
          </w:pPr>
          <w:hyperlink w:anchor="_Toc215665063" w:history="1">
            <w:r w:rsidRPr="00827B3D">
              <w:rPr>
                <w:rStyle w:val="Collegamentoipertestuale"/>
                <w:noProof/>
              </w:rPr>
              <w:t>MISURE SITO SPECIFICHE</w:t>
            </w:r>
            <w:r>
              <w:rPr>
                <w:noProof/>
                <w:webHidden/>
              </w:rPr>
              <w:tab/>
            </w:r>
            <w:r>
              <w:rPr>
                <w:noProof/>
                <w:webHidden/>
              </w:rPr>
              <w:fldChar w:fldCharType="begin"/>
            </w:r>
            <w:r>
              <w:rPr>
                <w:noProof/>
                <w:webHidden/>
              </w:rPr>
              <w:instrText xml:space="preserve"> PAGEREF _Toc215665063 \h </w:instrText>
            </w:r>
            <w:r>
              <w:rPr>
                <w:noProof/>
                <w:webHidden/>
              </w:rPr>
            </w:r>
            <w:r>
              <w:rPr>
                <w:noProof/>
                <w:webHidden/>
              </w:rPr>
              <w:fldChar w:fldCharType="separate"/>
            </w:r>
            <w:r w:rsidR="00C5353A">
              <w:rPr>
                <w:noProof/>
                <w:webHidden/>
              </w:rPr>
              <w:t>5</w:t>
            </w:r>
            <w:r>
              <w:rPr>
                <w:noProof/>
                <w:webHidden/>
              </w:rPr>
              <w:fldChar w:fldCharType="end"/>
            </w:r>
          </w:hyperlink>
        </w:p>
        <w:p w14:paraId="03B2321A" w14:textId="2FF68D79" w:rsidR="00B70D9A" w:rsidRDefault="00B70D9A">
          <w:pPr>
            <w:pStyle w:val="Sommario2"/>
            <w:tabs>
              <w:tab w:val="right" w:leader="dot" w:pos="10054"/>
            </w:tabs>
            <w:rPr>
              <w:rFonts w:eastAsiaTheme="minorEastAsia" w:cstheme="minorBidi"/>
              <w:smallCaps w:val="0"/>
              <w:noProof/>
              <w:sz w:val="24"/>
              <w:szCs w:val="24"/>
              <w:lang w:eastAsia="it-IT"/>
            </w:rPr>
          </w:pPr>
          <w:hyperlink w:anchor="_Toc215665064" w:history="1">
            <w:r w:rsidRPr="00827B3D">
              <w:rPr>
                <w:rStyle w:val="Collegamentoipertestuale"/>
                <w:noProof/>
              </w:rPr>
              <w:t>IT8030019 “Monte Barbaro e Cratere di Campiglione”</w:t>
            </w:r>
            <w:r>
              <w:rPr>
                <w:noProof/>
                <w:webHidden/>
              </w:rPr>
              <w:tab/>
            </w:r>
            <w:r>
              <w:rPr>
                <w:noProof/>
                <w:webHidden/>
              </w:rPr>
              <w:fldChar w:fldCharType="begin"/>
            </w:r>
            <w:r>
              <w:rPr>
                <w:noProof/>
                <w:webHidden/>
              </w:rPr>
              <w:instrText xml:space="preserve"> PAGEREF _Toc215665064 \h </w:instrText>
            </w:r>
            <w:r>
              <w:rPr>
                <w:noProof/>
                <w:webHidden/>
              </w:rPr>
            </w:r>
            <w:r>
              <w:rPr>
                <w:noProof/>
                <w:webHidden/>
              </w:rPr>
              <w:fldChar w:fldCharType="separate"/>
            </w:r>
            <w:r w:rsidR="00C5353A">
              <w:rPr>
                <w:noProof/>
                <w:webHidden/>
              </w:rPr>
              <w:t>5</w:t>
            </w:r>
            <w:r>
              <w:rPr>
                <w:noProof/>
                <w:webHidden/>
              </w:rPr>
              <w:fldChar w:fldCharType="end"/>
            </w:r>
          </w:hyperlink>
        </w:p>
        <w:p w14:paraId="6638CC23" w14:textId="3EB47E50" w:rsidR="00B70D9A" w:rsidRDefault="00B70D9A">
          <w:pPr>
            <w:pStyle w:val="Sommario3"/>
            <w:tabs>
              <w:tab w:val="right" w:leader="dot" w:pos="10054"/>
            </w:tabs>
            <w:rPr>
              <w:rFonts w:eastAsiaTheme="minorEastAsia" w:cstheme="minorBidi"/>
              <w:i w:val="0"/>
              <w:iCs w:val="0"/>
              <w:noProof/>
              <w:sz w:val="24"/>
              <w:szCs w:val="24"/>
              <w:lang w:eastAsia="it-IT"/>
            </w:rPr>
          </w:pPr>
          <w:hyperlink w:anchor="_Toc215665065" w:history="1">
            <w:r w:rsidRPr="00827B3D">
              <w:rPr>
                <w:rStyle w:val="Collegamentoipertestuale"/>
                <w:noProof/>
              </w:rPr>
              <w:t>Obiettivi di conservazione</w:t>
            </w:r>
            <w:r>
              <w:rPr>
                <w:noProof/>
                <w:webHidden/>
              </w:rPr>
              <w:tab/>
            </w:r>
            <w:r>
              <w:rPr>
                <w:noProof/>
                <w:webHidden/>
              </w:rPr>
              <w:fldChar w:fldCharType="begin"/>
            </w:r>
            <w:r>
              <w:rPr>
                <w:noProof/>
                <w:webHidden/>
              </w:rPr>
              <w:instrText xml:space="preserve"> PAGEREF _Toc215665065 \h </w:instrText>
            </w:r>
            <w:r>
              <w:rPr>
                <w:noProof/>
                <w:webHidden/>
              </w:rPr>
            </w:r>
            <w:r>
              <w:rPr>
                <w:noProof/>
                <w:webHidden/>
              </w:rPr>
              <w:fldChar w:fldCharType="separate"/>
            </w:r>
            <w:r w:rsidR="00C5353A">
              <w:rPr>
                <w:noProof/>
                <w:webHidden/>
              </w:rPr>
              <w:t>5</w:t>
            </w:r>
            <w:r>
              <w:rPr>
                <w:noProof/>
                <w:webHidden/>
              </w:rPr>
              <w:fldChar w:fldCharType="end"/>
            </w:r>
          </w:hyperlink>
        </w:p>
        <w:p w14:paraId="2BFC3980" w14:textId="2AE549CF" w:rsidR="00B70D9A" w:rsidRDefault="00B70D9A">
          <w:pPr>
            <w:pStyle w:val="Sommario3"/>
            <w:tabs>
              <w:tab w:val="right" w:leader="dot" w:pos="10054"/>
            </w:tabs>
            <w:rPr>
              <w:rFonts w:eastAsiaTheme="minorEastAsia" w:cstheme="minorBidi"/>
              <w:i w:val="0"/>
              <w:iCs w:val="0"/>
              <w:noProof/>
              <w:sz w:val="24"/>
              <w:szCs w:val="24"/>
              <w:lang w:eastAsia="it-IT"/>
            </w:rPr>
          </w:pPr>
          <w:hyperlink w:anchor="_Toc215665066" w:history="1">
            <w:r w:rsidRPr="00827B3D">
              <w:rPr>
                <w:rStyle w:val="Collegamentoipertestuale"/>
                <w:noProof/>
              </w:rPr>
              <w:t>Pressioni e minacce</w:t>
            </w:r>
            <w:r>
              <w:rPr>
                <w:noProof/>
                <w:webHidden/>
              </w:rPr>
              <w:tab/>
            </w:r>
            <w:r>
              <w:rPr>
                <w:noProof/>
                <w:webHidden/>
              </w:rPr>
              <w:fldChar w:fldCharType="begin"/>
            </w:r>
            <w:r>
              <w:rPr>
                <w:noProof/>
                <w:webHidden/>
              </w:rPr>
              <w:instrText xml:space="preserve"> PAGEREF _Toc215665066 \h </w:instrText>
            </w:r>
            <w:r>
              <w:rPr>
                <w:noProof/>
                <w:webHidden/>
              </w:rPr>
            </w:r>
            <w:r>
              <w:rPr>
                <w:noProof/>
                <w:webHidden/>
              </w:rPr>
              <w:fldChar w:fldCharType="separate"/>
            </w:r>
            <w:r w:rsidR="00C5353A">
              <w:rPr>
                <w:noProof/>
                <w:webHidden/>
              </w:rPr>
              <w:t>5</w:t>
            </w:r>
            <w:r>
              <w:rPr>
                <w:noProof/>
                <w:webHidden/>
              </w:rPr>
              <w:fldChar w:fldCharType="end"/>
            </w:r>
          </w:hyperlink>
        </w:p>
        <w:p w14:paraId="0636B4BA" w14:textId="1A77EC55" w:rsidR="00B70D9A" w:rsidRDefault="00B70D9A">
          <w:pPr>
            <w:pStyle w:val="Sommario3"/>
            <w:tabs>
              <w:tab w:val="right" w:leader="dot" w:pos="10054"/>
            </w:tabs>
            <w:rPr>
              <w:rFonts w:eastAsiaTheme="minorEastAsia" w:cstheme="minorBidi"/>
              <w:i w:val="0"/>
              <w:iCs w:val="0"/>
              <w:noProof/>
              <w:sz w:val="24"/>
              <w:szCs w:val="24"/>
              <w:lang w:eastAsia="it-IT"/>
            </w:rPr>
          </w:pPr>
          <w:hyperlink w:anchor="_Toc215665067" w:history="1">
            <w:r w:rsidRPr="00827B3D">
              <w:rPr>
                <w:rStyle w:val="Collegamentoipertestuale"/>
                <w:noProof/>
              </w:rPr>
              <w:t>Misure regolamentari</w:t>
            </w:r>
            <w:r>
              <w:rPr>
                <w:noProof/>
                <w:webHidden/>
              </w:rPr>
              <w:tab/>
            </w:r>
            <w:r>
              <w:rPr>
                <w:noProof/>
                <w:webHidden/>
              </w:rPr>
              <w:fldChar w:fldCharType="begin"/>
            </w:r>
            <w:r>
              <w:rPr>
                <w:noProof/>
                <w:webHidden/>
              </w:rPr>
              <w:instrText xml:space="preserve"> PAGEREF _Toc215665067 \h </w:instrText>
            </w:r>
            <w:r>
              <w:rPr>
                <w:noProof/>
                <w:webHidden/>
              </w:rPr>
            </w:r>
            <w:r>
              <w:rPr>
                <w:noProof/>
                <w:webHidden/>
              </w:rPr>
              <w:fldChar w:fldCharType="separate"/>
            </w:r>
            <w:r w:rsidR="00C5353A">
              <w:rPr>
                <w:noProof/>
                <w:webHidden/>
              </w:rPr>
              <w:t>5</w:t>
            </w:r>
            <w:r>
              <w:rPr>
                <w:noProof/>
                <w:webHidden/>
              </w:rPr>
              <w:fldChar w:fldCharType="end"/>
            </w:r>
          </w:hyperlink>
        </w:p>
        <w:p w14:paraId="7BBFF325" w14:textId="68479F9B" w:rsidR="00B70D9A" w:rsidRDefault="00B70D9A">
          <w:pPr>
            <w:pStyle w:val="Sommario3"/>
            <w:tabs>
              <w:tab w:val="right" w:leader="dot" w:pos="10054"/>
            </w:tabs>
            <w:rPr>
              <w:rFonts w:eastAsiaTheme="minorEastAsia" w:cstheme="minorBidi"/>
              <w:i w:val="0"/>
              <w:iCs w:val="0"/>
              <w:noProof/>
              <w:sz w:val="24"/>
              <w:szCs w:val="24"/>
              <w:lang w:eastAsia="it-IT"/>
            </w:rPr>
          </w:pPr>
          <w:hyperlink w:anchor="_Toc215665068" w:history="1">
            <w:r w:rsidRPr="00827B3D">
              <w:rPr>
                <w:rStyle w:val="Collegamentoipertestuale"/>
                <w:noProof/>
              </w:rPr>
              <w:t>Monitoraggio</w:t>
            </w:r>
            <w:r>
              <w:rPr>
                <w:noProof/>
                <w:webHidden/>
              </w:rPr>
              <w:tab/>
            </w:r>
            <w:r>
              <w:rPr>
                <w:noProof/>
                <w:webHidden/>
              </w:rPr>
              <w:fldChar w:fldCharType="begin"/>
            </w:r>
            <w:r>
              <w:rPr>
                <w:noProof/>
                <w:webHidden/>
              </w:rPr>
              <w:instrText xml:space="preserve"> PAGEREF _Toc215665068 \h </w:instrText>
            </w:r>
            <w:r>
              <w:rPr>
                <w:noProof/>
                <w:webHidden/>
              </w:rPr>
            </w:r>
            <w:r>
              <w:rPr>
                <w:noProof/>
                <w:webHidden/>
              </w:rPr>
              <w:fldChar w:fldCharType="separate"/>
            </w:r>
            <w:r w:rsidR="00C5353A">
              <w:rPr>
                <w:noProof/>
                <w:webHidden/>
              </w:rPr>
              <w:t>6</w:t>
            </w:r>
            <w:r>
              <w:rPr>
                <w:noProof/>
                <w:webHidden/>
              </w:rPr>
              <w:fldChar w:fldCharType="end"/>
            </w:r>
          </w:hyperlink>
        </w:p>
        <w:p w14:paraId="0DDFDFC2" w14:textId="67B3E856" w:rsidR="00B70D9A" w:rsidRDefault="00B70D9A">
          <w:pPr>
            <w:pStyle w:val="Sommario3"/>
            <w:tabs>
              <w:tab w:val="right" w:leader="dot" w:pos="10054"/>
            </w:tabs>
            <w:rPr>
              <w:rFonts w:eastAsiaTheme="minorEastAsia" w:cstheme="minorBidi"/>
              <w:i w:val="0"/>
              <w:iCs w:val="0"/>
              <w:noProof/>
              <w:sz w:val="24"/>
              <w:szCs w:val="24"/>
              <w:lang w:eastAsia="it-IT"/>
            </w:rPr>
          </w:pPr>
          <w:hyperlink w:anchor="_Toc215665069" w:history="1">
            <w:r w:rsidRPr="00827B3D">
              <w:rPr>
                <w:rStyle w:val="Collegamentoipertestuale"/>
                <w:noProof/>
              </w:rPr>
              <w:t>Condizioni d'obbligo</w:t>
            </w:r>
            <w:r>
              <w:rPr>
                <w:noProof/>
                <w:webHidden/>
              </w:rPr>
              <w:tab/>
            </w:r>
            <w:r>
              <w:rPr>
                <w:noProof/>
                <w:webHidden/>
              </w:rPr>
              <w:fldChar w:fldCharType="begin"/>
            </w:r>
            <w:r>
              <w:rPr>
                <w:noProof/>
                <w:webHidden/>
              </w:rPr>
              <w:instrText xml:space="preserve"> PAGEREF _Toc215665069 \h </w:instrText>
            </w:r>
            <w:r>
              <w:rPr>
                <w:noProof/>
                <w:webHidden/>
              </w:rPr>
            </w:r>
            <w:r>
              <w:rPr>
                <w:noProof/>
                <w:webHidden/>
              </w:rPr>
              <w:fldChar w:fldCharType="separate"/>
            </w:r>
            <w:r w:rsidR="00C5353A">
              <w:rPr>
                <w:noProof/>
                <w:webHidden/>
              </w:rPr>
              <w:t>6</w:t>
            </w:r>
            <w:r>
              <w:rPr>
                <w:noProof/>
                <w:webHidden/>
              </w:rPr>
              <w:fldChar w:fldCharType="end"/>
            </w:r>
          </w:hyperlink>
        </w:p>
        <w:p w14:paraId="6097DF21" w14:textId="37617995" w:rsidR="00B70D9A" w:rsidRDefault="00B70D9A">
          <w:pPr>
            <w:pStyle w:val="Sommario1"/>
            <w:tabs>
              <w:tab w:val="right" w:leader="dot" w:pos="10054"/>
            </w:tabs>
            <w:rPr>
              <w:rFonts w:eastAsiaTheme="minorEastAsia" w:cstheme="minorBidi"/>
              <w:b w:val="0"/>
              <w:bCs w:val="0"/>
              <w:caps w:val="0"/>
              <w:noProof/>
              <w:sz w:val="24"/>
              <w:szCs w:val="24"/>
              <w:lang w:eastAsia="it-IT"/>
            </w:rPr>
          </w:pPr>
          <w:hyperlink w:anchor="_Toc215665070" w:history="1">
            <w:r w:rsidRPr="00827B3D">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_Toc215665070 \h </w:instrText>
            </w:r>
            <w:r>
              <w:rPr>
                <w:noProof/>
                <w:webHidden/>
              </w:rPr>
            </w:r>
            <w:r>
              <w:rPr>
                <w:noProof/>
                <w:webHidden/>
              </w:rPr>
              <w:fldChar w:fldCharType="separate"/>
            </w:r>
            <w:r w:rsidR="00C5353A">
              <w:rPr>
                <w:noProof/>
                <w:webHidden/>
              </w:rPr>
              <w:t>9</w:t>
            </w:r>
            <w:r>
              <w:rPr>
                <w:noProof/>
                <w:webHidden/>
              </w:rPr>
              <w:fldChar w:fldCharType="end"/>
            </w:r>
          </w:hyperlink>
        </w:p>
        <w:p w14:paraId="1E539BA2" w14:textId="55D917FB" w:rsidR="00B70D9A" w:rsidRDefault="00B70D9A">
          <w:r>
            <w:rPr>
              <w:b/>
              <w:bCs/>
            </w:rPr>
            <w:fldChar w:fldCharType="end"/>
          </w:r>
        </w:p>
      </w:sdtContent>
    </w:sdt>
    <w:p w14:paraId="76B8AD3E" w14:textId="77777777" w:rsidR="00C723A8" w:rsidRPr="009249C0" w:rsidRDefault="00C723A8" w:rsidP="00C723A8">
      <w:pPr>
        <w:tabs>
          <w:tab w:val="left" w:pos="567"/>
        </w:tabs>
        <w:ind w:right="139"/>
        <w:jc w:val="both"/>
        <w:rPr>
          <w:color w:val="000000" w:themeColor="text1"/>
        </w:rPr>
      </w:pPr>
    </w:p>
    <w:p w14:paraId="25DB2A52" w14:textId="77777777" w:rsidR="00C723A8" w:rsidRPr="009249C0" w:rsidRDefault="00C723A8" w:rsidP="00C723A8">
      <w:pPr>
        <w:tabs>
          <w:tab w:val="left" w:pos="567"/>
        </w:tabs>
        <w:ind w:right="139"/>
        <w:jc w:val="both"/>
        <w:rPr>
          <w:color w:val="000000" w:themeColor="text1"/>
        </w:rPr>
      </w:pPr>
      <w:r w:rsidRPr="009249C0">
        <w:rPr>
          <w:color w:val="000000" w:themeColor="text1"/>
        </w:rPr>
        <w:br w:type="page"/>
      </w:r>
    </w:p>
    <w:p w14:paraId="3725C882" w14:textId="77777777" w:rsidR="003057EB" w:rsidRPr="002D22D2" w:rsidRDefault="003057EB" w:rsidP="003057EB">
      <w:pPr>
        <w:pStyle w:val="Titolo1"/>
      </w:pPr>
      <w:bookmarkStart w:id="0" w:name="_Toc149887421"/>
      <w:bookmarkStart w:id="1" w:name="_Toc149887653"/>
      <w:bookmarkStart w:id="2" w:name="_Toc183840955"/>
      <w:bookmarkStart w:id="3" w:name="_Toc215564814"/>
      <w:bookmarkStart w:id="4" w:name="_Toc215665058"/>
      <w:r w:rsidRPr="00E20855">
        <w:lastRenderedPageBreak/>
        <w:t>Definizioni</w:t>
      </w:r>
      <w:bookmarkEnd w:id="0"/>
      <w:bookmarkEnd w:id="1"/>
      <w:bookmarkEnd w:id="2"/>
      <w:bookmarkEnd w:id="3"/>
      <w:bookmarkEnd w:id="4"/>
    </w:p>
    <w:p w14:paraId="3F89FFD7" w14:textId="77777777" w:rsidR="003057EB" w:rsidRPr="002D22D2" w:rsidRDefault="003057EB" w:rsidP="003057EB">
      <w:pPr>
        <w:tabs>
          <w:tab w:val="left" w:pos="567"/>
        </w:tabs>
        <w:ind w:right="139"/>
        <w:jc w:val="both"/>
        <w:rPr>
          <w:rFonts w:asciiTheme="minorHAnsi" w:hAnsiTheme="minorHAnsi" w:cstheme="minorHAnsi"/>
          <w:color w:val="000000" w:themeColor="text1"/>
        </w:rPr>
      </w:pPr>
    </w:p>
    <w:p w14:paraId="2C28A210"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2DDE1A2D"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3C9F0C6F"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3CACE13B"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4F496548"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4DBF549F"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401E2CF5"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60AF7AA2"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47008B91"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AF71708"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743B9A8B"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2DA4C474"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251156A8"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25362D92"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2A7EF8E8"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641F9EF7"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2C225CE6" w14:textId="77777777" w:rsidR="003057EB" w:rsidRPr="002D22D2" w:rsidRDefault="003057EB" w:rsidP="003057E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3D529E00" w14:textId="77777777" w:rsidR="003057EB" w:rsidRDefault="003057EB" w:rsidP="003057EB">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2584338D" w14:textId="77777777" w:rsidR="003057EB" w:rsidRPr="002D22D2" w:rsidRDefault="003057EB" w:rsidP="003057EB">
      <w:pPr>
        <w:pStyle w:val="Titolo1"/>
      </w:pPr>
      <w:bookmarkStart w:id="5" w:name="_Toc149887422"/>
      <w:bookmarkStart w:id="6" w:name="_Toc149887654"/>
      <w:bookmarkStart w:id="7" w:name="_Toc183840956"/>
      <w:bookmarkStart w:id="8" w:name="_Toc215564815"/>
      <w:bookmarkStart w:id="9" w:name="_Toc215665059"/>
      <w:r w:rsidRPr="00553AE5">
        <w:lastRenderedPageBreak/>
        <w:t>Disposizioni</w:t>
      </w:r>
      <w:r w:rsidRPr="002D22D2">
        <w:t xml:space="preserve"> generali</w:t>
      </w:r>
      <w:bookmarkEnd w:id="5"/>
      <w:bookmarkEnd w:id="6"/>
      <w:bookmarkEnd w:id="7"/>
      <w:bookmarkEnd w:id="8"/>
      <w:bookmarkEnd w:id="9"/>
    </w:p>
    <w:p w14:paraId="5BBA81FC" w14:textId="77777777" w:rsidR="003057EB" w:rsidRPr="002D22D2" w:rsidRDefault="003057EB" w:rsidP="003057EB">
      <w:pPr>
        <w:tabs>
          <w:tab w:val="left" w:pos="567"/>
        </w:tabs>
        <w:ind w:right="139"/>
        <w:jc w:val="both"/>
        <w:rPr>
          <w:rFonts w:asciiTheme="minorHAnsi" w:hAnsiTheme="minorHAnsi" w:cstheme="minorHAnsi"/>
          <w:color w:val="000000" w:themeColor="text1"/>
        </w:rPr>
      </w:pPr>
    </w:p>
    <w:p w14:paraId="1D19919E" w14:textId="77777777" w:rsidR="003057EB" w:rsidRPr="002D22D2" w:rsidRDefault="003057EB" w:rsidP="003057EB">
      <w:pPr>
        <w:pStyle w:val="Titolo2"/>
      </w:pPr>
      <w:bookmarkStart w:id="10" w:name="_Toc215564816"/>
      <w:bookmarkStart w:id="11" w:name="_Toc215665060"/>
      <w:r w:rsidRPr="00553AE5">
        <w:t>Riferimenti</w:t>
      </w:r>
      <w:bookmarkEnd w:id="10"/>
      <w:bookmarkEnd w:id="11"/>
    </w:p>
    <w:p w14:paraId="78F4118B" w14:textId="77777777" w:rsidR="003057EB" w:rsidRPr="002D22D2" w:rsidRDefault="003057EB" w:rsidP="003057E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4651F5B6" w14:textId="77777777" w:rsidR="003057EB" w:rsidRPr="002D22D2" w:rsidRDefault="003057EB" w:rsidP="003057E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514C1677" w14:textId="77777777" w:rsidR="003057EB" w:rsidRPr="002D22D2" w:rsidRDefault="003057EB" w:rsidP="003057E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6F06BAC7" w14:textId="77777777" w:rsidR="003057EB" w:rsidRPr="002D22D2" w:rsidRDefault="003057EB" w:rsidP="003057E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7038658B" w14:textId="77777777" w:rsidR="003057EB" w:rsidRPr="002D22D2" w:rsidRDefault="003057EB" w:rsidP="003057EB">
      <w:pPr>
        <w:tabs>
          <w:tab w:val="left" w:pos="567"/>
        </w:tabs>
        <w:ind w:right="139"/>
        <w:jc w:val="both"/>
        <w:rPr>
          <w:rFonts w:asciiTheme="minorHAnsi" w:hAnsiTheme="minorHAnsi" w:cstheme="minorHAnsi"/>
          <w:color w:val="000000" w:themeColor="text1"/>
        </w:rPr>
      </w:pPr>
    </w:p>
    <w:p w14:paraId="3E9C6C13" w14:textId="77777777" w:rsidR="003057EB" w:rsidRPr="002D22D2" w:rsidRDefault="003057EB" w:rsidP="003057EB">
      <w:pPr>
        <w:pStyle w:val="Titolo2"/>
      </w:pPr>
      <w:bookmarkStart w:id="12" w:name="_Toc149887424"/>
      <w:bookmarkStart w:id="13" w:name="_Toc149887656"/>
      <w:bookmarkStart w:id="14" w:name="_Toc215564817"/>
      <w:bookmarkStart w:id="15" w:name="_Toc215665061"/>
      <w:r w:rsidRPr="002D22D2">
        <w:t>Tutela delle specie</w:t>
      </w:r>
      <w:bookmarkEnd w:id="12"/>
      <w:bookmarkEnd w:id="13"/>
      <w:bookmarkEnd w:id="14"/>
      <w:bookmarkEnd w:id="15"/>
    </w:p>
    <w:p w14:paraId="11EAE202" w14:textId="77777777" w:rsidR="003057EB" w:rsidRPr="002D22D2" w:rsidRDefault="003057EB" w:rsidP="003057E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7AED16AD" w14:textId="77777777" w:rsidR="003057EB" w:rsidRPr="002D22D2" w:rsidRDefault="003057EB" w:rsidP="003057EB">
      <w:pPr>
        <w:tabs>
          <w:tab w:val="left" w:pos="567"/>
        </w:tabs>
        <w:ind w:right="139"/>
        <w:jc w:val="both"/>
        <w:rPr>
          <w:rFonts w:asciiTheme="minorHAnsi" w:hAnsiTheme="minorHAnsi" w:cstheme="minorHAnsi"/>
          <w:color w:val="000000" w:themeColor="text1"/>
        </w:rPr>
      </w:pPr>
    </w:p>
    <w:p w14:paraId="748BF4A3" w14:textId="77777777" w:rsidR="003057EB" w:rsidRPr="002D22D2" w:rsidRDefault="003057EB" w:rsidP="003057EB">
      <w:pPr>
        <w:pStyle w:val="Titolo2"/>
      </w:pPr>
      <w:bookmarkStart w:id="16" w:name="_Toc215564818"/>
      <w:bookmarkStart w:id="17" w:name="_Toc215665062"/>
      <w:r w:rsidRPr="002D22D2">
        <w:t>Monitoraggio</w:t>
      </w:r>
      <w:bookmarkEnd w:id="16"/>
      <w:bookmarkEnd w:id="17"/>
    </w:p>
    <w:p w14:paraId="383512EB" w14:textId="77777777" w:rsidR="003057EB" w:rsidRPr="002D22D2" w:rsidRDefault="003057EB" w:rsidP="003057E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67238507" w14:textId="77777777" w:rsidR="003057EB" w:rsidRPr="002D22D2" w:rsidRDefault="003057EB" w:rsidP="003057EB">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7B37E7EA" w14:textId="77777777" w:rsidR="00C723A8" w:rsidRDefault="00C723A8" w:rsidP="00D24CF9">
      <w:pPr>
        <w:pStyle w:val="Titolo2"/>
        <w:tabs>
          <w:tab w:val="left" w:pos="567"/>
        </w:tabs>
        <w:ind w:right="139"/>
        <w:rPr>
          <w:color w:val="000000" w:themeColor="text1"/>
        </w:rPr>
      </w:pPr>
    </w:p>
    <w:p w14:paraId="5EED57C8" w14:textId="0A702CFA" w:rsidR="00EB6928" w:rsidRDefault="00EB6928">
      <w:pPr>
        <w:jc w:val="both"/>
        <w:rPr>
          <w:rFonts w:ascii="Arial" w:eastAsiaTheme="minorHAnsi" w:hAnsi="Arial" w:cs="Arial"/>
          <w:b/>
          <w:bCs/>
          <w:color w:val="000000" w:themeColor="text1"/>
          <w:kern w:val="2"/>
          <w:lang w:eastAsia="en-US"/>
          <w14:ligatures w14:val="standardContextual"/>
        </w:rPr>
      </w:pPr>
      <w:r>
        <w:rPr>
          <w:color w:val="000000" w:themeColor="text1"/>
        </w:rPr>
        <w:br w:type="page"/>
      </w:r>
    </w:p>
    <w:p w14:paraId="06589511" w14:textId="77777777" w:rsidR="00EC46C4" w:rsidRPr="002D22D2" w:rsidRDefault="00EC46C4" w:rsidP="00EC46C4">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65063"/>
      <w:r w:rsidRPr="002D22D2">
        <w:rPr>
          <w:rFonts w:asciiTheme="minorHAnsi" w:hAnsiTheme="minorHAnsi" w:cstheme="minorHAnsi"/>
          <w:color w:val="000000" w:themeColor="text1"/>
        </w:rPr>
        <w:lastRenderedPageBreak/>
        <w:t>MISURE SITO SPECIFICHE</w:t>
      </w:r>
      <w:bookmarkEnd w:id="18"/>
      <w:bookmarkEnd w:id="19"/>
      <w:bookmarkEnd w:id="20"/>
    </w:p>
    <w:p w14:paraId="0AE8FE46" w14:textId="77777777" w:rsidR="00C723A8" w:rsidRDefault="00C723A8" w:rsidP="00D24CF9">
      <w:pPr>
        <w:pStyle w:val="Titolo2"/>
        <w:tabs>
          <w:tab w:val="left" w:pos="567"/>
        </w:tabs>
        <w:ind w:right="139"/>
        <w:rPr>
          <w:color w:val="000000" w:themeColor="text1"/>
        </w:rPr>
      </w:pPr>
    </w:p>
    <w:p w14:paraId="1FB09E77" w14:textId="000B2839" w:rsidR="00286363" w:rsidRPr="009249C0" w:rsidRDefault="0034297E" w:rsidP="00D24CF9">
      <w:pPr>
        <w:pStyle w:val="Titolo2"/>
        <w:tabs>
          <w:tab w:val="left" w:pos="567"/>
        </w:tabs>
        <w:ind w:right="139"/>
        <w:rPr>
          <w:color w:val="000000" w:themeColor="text1"/>
        </w:rPr>
      </w:pPr>
      <w:bookmarkStart w:id="21" w:name="_Toc215665064"/>
      <w:r w:rsidRPr="009249C0">
        <w:rPr>
          <w:color w:val="000000" w:themeColor="text1"/>
        </w:rPr>
        <w:t>IT8030019 “Monte Barbaro e Cratere di Campiglione”</w:t>
      </w:r>
      <w:bookmarkEnd w:id="21"/>
    </w:p>
    <w:p w14:paraId="55BC003D" w14:textId="77777777" w:rsidR="00286363" w:rsidRPr="009249C0" w:rsidRDefault="00286363" w:rsidP="00D24CF9">
      <w:pPr>
        <w:tabs>
          <w:tab w:val="left" w:pos="567"/>
        </w:tabs>
        <w:ind w:right="139"/>
        <w:jc w:val="both"/>
        <w:rPr>
          <w:color w:val="000000" w:themeColor="text1"/>
        </w:rPr>
      </w:pPr>
    </w:p>
    <w:p w14:paraId="2862092A" w14:textId="77777777" w:rsidR="004F7E1E" w:rsidRDefault="0034297E" w:rsidP="007239B4">
      <w:pPr>
        <w:pStyle w:val="Titolo3"/>
        <w:tabs>
          <w:tab w:val="left" w:pos="567"/>
        </w:tabs>
        <w:ind w:right="139"/>
        <w:rPr>
          <w:color w:val="000000" w:themeColor="text1"/>
          <w:sz w:val="24"/>
          <w:szCs w:val="24"/>
        </w:rPr>
      </w:pPr>
      <w:bookmarkStart w:id="22" w:name="_Toc215665065"/>
      <w:r w:rsidRPr="00EC46C4">
        <w:rPr>
          <w:color w:val="000000" w:themeColor="text1"/>
          <w:sz w:val="24"/>
          <w:szCs w:val="24"/>
        </w:rPr>
        <w:t>Obiettivi di conservazione</w:t>
      </w:r>
      <w:bookmarkEnd w:id="22"/>
    </w:p>
    <w:p w14:paraId="22361B6F" w14:textId="77777777" w:rsidR="00EC46C4" w:rsidRPr="00EC46C4" w:rsidRDefault="00EC46C4" w:rsidP="00EC46C4">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741AEA" w:rsidRPr="00EB6928" w14:paraId="212406AE" w14:textId="77777777" w:rsidTr="00B43BBE">
        <w:trPr>
          <w:trHeight w:val="300"/>
        </w:trPr>
        <w:tc>
          <w:tcPr>
            <w:tcW w:w="959" w:type="dxa"/>
            <w:noWrap/>
            <w:hideMark/>
          </w:tcPr>
          <w:p w14:paraId="54066467" w14:textId="77777777" w:rsidR="004F7E1E" w:rsidRPr="00EB6928" w:rsidRDefault="0034297E" w:rsidP="00B43BBE">
            <w:pPr>
              <w:pStyle w:val="Talellatesto"/>
              <w:rPr>
                <w:b/>
                <w:bCs/>
                <w:lang w:val="it-IT"/>
              </w:rPr>
            </w:pPr>
            <w:r w:rsidRPr="00EB6928">
              <w:rPr>
                <w:b/>
                <w:bCs/>
                <w:lang w:val="it-IT"/>
              </w:rPr>
              <w:t>Codice</w:t>
            </w:r>
          </w:p>
        </w:tc>
        <w:tc>
          <w:tcPr>
            <w:tcW w:w="4227" w:type="dxa"/>
            <w:noWrap/>
            <w:hideMark/>
          </w:tcPr>
          <w:p w14:paraId="14469C96" w14:textId="77777777" w:rsidR="004F7E1E" w:rsidRPr="00EB6928" w:rsidRDefault="0034297E" w:rsidP="00B43BBE">
            <w:pPr>
              <w:pStyle w:val="Talellatesto"/>
              <w:rPr>
                <w:b/>
                <w:bCs/>
                <w:lang w:val="it-IT"/>
              </w:rPr>
            </w:pPr>
            <w:r w:rsidRPr="00EB6928">
              <w:rPr>
                <w:b/>
                <w:bCs/>
                <w:lang w:val="it-IT"/>
              </w:rPr>
              <w:t>Tipo di Habitat</w:t>
            </w:r>
          </w:p>
        </w:tc>
        <w:tc>
          <w:tcPr>
            <w:tcW w:w="5128" w:type="dxa"/>
            <w:noWrap/>
            <w:hideMark/>
          </w:tcPr>
          <w:p w14:paraId="73F1DFCF" w14:textId="77777777" w:rsidR="004F7E1E" w:rsidRPr="00EB6928" w:rsidRDefault="0034297E" w:rsidP="00B43BBE">
            <w:pPr>
              <w:pStyle w:val="Talellatesto"/>
              <w:rPr>
                <w:b/>
                <w:bCs/>
                <w:lang w:val="it-IT"/>
              </w:rPr>
            </w:pPr>
            <w:r w:rsidRPr="00EB6928">
              <w:rPr>
                <w:b/>
                <w:bCs/>
                <w:lang w:val="it-IT"/>
              </w:rPr>
              <w:t>Obiettivo</w:t>
            </w:r>
          </w:p>
        </w:tc>
      </w:tr>
      <w:tr w:rsidR="00741AEA" w14:paraId="7E13020A" w14:textId="77777777" w:rsidTr="00B43BBE">
        <w:trPr>
          <w:trHeight w:val="300"/>
        </w:trPr>
        <w:tc>
          <w:tcPr>
            <w:tcW w:w="959" w:type="dxa"/>
            <w:noWrap/>
            <w:hideMark/>
          </w:tcPr>
          <w:p w14:paraId="7E210C10" w14:textId="77777777" w:rsidR="004F7E1E" w:rsidRPr="009249C0" w:rsidRDefault="0034297E" w:rsidP="00B43BBE">
            <w:pPr>
              <w:pStyle w:val="Talellatesto"/>
              <w:rPr>
                <w:lang w:val="it-IT"/>
              </w:rPr>
            </w:pPr>
            <w:r w:rsidRPr="009249C0">
              <w:rPr>
                <w:lang w:val="it-IT"/>
              </w:rPr>
              <w:t>6220</w:t>
            </w:r>
          </w:p>
        </w:tc>
        <w:tc>
          <w:tcPr>
            <w:tcW w:w="4227" w:type="dxa"/>
            <w:noWrap/>
            <w:hideMark/>
          </w:tcPr>
          <w:p w14:paraId="54D8AD42" w14:textId="77777777" w:rsidR="004F7E1E" w:rsidRPr="009249C0" w:rsidRDefault="0034297E" w:rsidP="00B43BBE">
            <w:pPr>
              <w:pStyle w:val="Talellatesto"/>
              <w:rPr>
                <w:lang w:val="it-IT"/>
              </w:rPr>
            </w:pPr>
            <w:r w:rsidRPr="009249C0">
              <w:rPr>
                <w:lang w:val="it-IT"/>
              </w:rPr>
              <w:t>Percorsi substeppici di graminacee e piante annue dei Thero-Brachypodietea</w:t>
            </w:r>
          </w:p>
        </w:tc>
        <w:tc>
          <w:tcPr>
            <w:tcW w:w="5128" w:type="dxa"/>
            <w:noWrap/>
            <w:hideMark/>
          </w:tcPr>
          <w:p w14:paraId="177BA91A" w14:textId="77777777" w:rsidR="004F7E1E" w:rsidRPr="009249C0" w:rsidRDefault="0034297E" w:rsidP="00B43BBE">
            <w:pPr>
              <w:pStyle w:val="Talellatesto"/>
              <w:rPr>
                <w:lang w:val="it-IT"/>
              </w:rPr>
            </w:pPr>
            <w:r w:rsidRPr="009249C0">
              <w:rPr>
                <w:lang w:val="it-IT"/>
              </w:rPr>
              <w:t>Mantenimento dell’attuale grado di conservazione</w:t>
            </w:r>
          </w:p>
        </w:tc>
      </w:tr>
      <w:tr w:rsidR="00741AEA" w14:paraId="60543F8E" w14:textId="77777777" w:rsidTr="00B43BBE">
        <w:trPr>
          <w:trHeight w:val="300"/>
        </w:trPr>
        <w:tc>
          <w:tcPr>
            <w:tcW w:w="959" w:type="dxa"/>
            <w:noWrap/>
          </w:tcPr>
          <w:p w14:paraId="3A42314B" w14:textId="77777777" w:rsidR="004F7E1E" w:rsidRPr="009249C0" w:rsidRDefault="0034297E" w:rsidP="00B43BBE">
            <w:pPr>
              <w:pStyle w:val="Talellatesto"/>
              <w:rPr>
                <w:lang w:val="it-IT"/>
              </w:rPr>
            </w:pPr>
            <w:r w:rsidRPr="009249C0">
              <w:rPr>
                <w:lang w:val="it-IT"/>
              </w:rPr>
              <w:t>91AA</w:t>
            </w:r>
          </w:p>
        </w:tc>
        <w:tc>
          <w:tcPr>
            <w:tcW w:w="4227" w:type="dxa"/>
            <w:noWrap/>
          </w:tcPr>
          <w:p w14:paraId="1869E73C" w14:textId="77777777" w:rsidR="004F7E1E" w:rsidRPr="009249C0" w:rsidRDefault="0034297E" w:rsidP="00B43BBE">
            <w:pPr>
              <w:pStyle w:val="Talellatesto"/>
              <w:rPr>
                <w:lang w:val="it-IT"/>
              </w:rPr>
            </w:pPr>
            <w:r w:rsidRPr="009249C0">
              <w:rPr>
                <w:lang w:val="it-IT"/>
              </w:rPr>
              <w:t>Boschi orientali di quercia bianca</w:t>
            </w:r>
          </w:p>
        </w:tc>
        <w:tc>
          <w:tcPr>
            <w:tcW w:w="5128" w:type="dxa"/>
            <w:noWrap/>
          </w:tcPr>
          <w:p w14:paraId="31D8AC3C" w14:textId="77777777" w:rsidR="004F7E1E" w:rsidRPr="009249C0" w:rsidRDefault="0034297E" w:rsidP="00B43BBE">
            <w:pPr>
              <w:pStyle w:val="Talellatesto"/>
              <w:rPr>
                <w:lang w:val="it-IT"/>
              </w:rPr>
            </w:pPr>
            <w:r w:rsidRPr="009249C0">
              <w:rPr>
                <w:lang w:val="it-IT"/>
              </w:rPr>
              <w:t>Mantenimento dell’attuale grado di conservazione</w:t>
            </w:r>
          </w:p>
        </w:tc>
      </w:tr>
      <w:tr w:rsidR="00741AEA" w14:paraId="5051B4E1" w14:textId="77777777" w:rsidTr="00B43BBE">
        <w:trPr>
          <w:trHeight w:val="300"/>
        </w:trPr>
        <w:tc>
          <w:tcPr>
            <w:tcW w:w="959" w:type="dxa"/>
            <w:noWrap/>
          </w:tcPr>
          <w:p w14:paraId="1B17088C" w14:textId="77777777" w:rsidR="004F7E1E" w:rsidRPr="009249C0" w:rsidRDefault="0034297E" w:rsidP="00B43BBE">
            <w:pPr>
              <w:pStyle w:val="Talellatesto"/>
              <w:rPr>
                <w:lang w:val="it-IT"/>
              </w:rPr>
            </w:pPr>
            <w:r w:rsidRPr="009249C0">
              <w:rPr>
                <w:lang w:val="it-IT"/>
              </w:rPr>
              <w:t>9260</w:t>
            </w:r>
          </w:p>
        </w:tc>
        <w:tc>
          <w:tcPr>
            <w:tcW w:w="4227" w:type="dxa"/>
            <w:noWrap/>
          </w:tcPr>
          <w:p w14:paraId="5DAFB428" w14:textId="77777777" w:rsidR="004F7E1E" w:rsidRPr="009249C0" w:rsidRDefault="0034297E" w:rsidP="00B43BBE">
            <w:pPr>
              <w:pStyle w:val="Talellatesto"/>
              <w:rPr>
                <w:lang w:val="it-IT"/>
              </w:rPr>
            </w:pPr>
            <w:r w:rsidRPr="009249C0">
              <w:rPr>
                <w:lang w:val="it-IT"/>
              </w:rPr>
              <w:t>Boschi di Castanea sativa</w:t>
            </w:r>
          </w:p>
        </w:tc>
        <w:tc>
          <w:tcPr>
            <w:tcW w:w="5128" w:type="dxa"/>
            <w:noWrap/>
          </w:tcPr>
          <w:p w14:paraId="389F3F71" w14:textId="77777777" w:rsidR="004F7E1E" w:rsidRPr="009249C0" w:rsidRDefault="0034297E" w:rsidP="00B43BBE">
            <w:pPr>
              <w:pStyle w:val="Talellatesto"/>
              <w:rPr>
                <w:lang w:val="it-IT"/>
              </w:rPr>
            </w:pPr>
            <w:r w:rsidRPr="009249C0">
              <w:rPr>
                <w:lang w:val="it-IT"/>
              </w:rPr>
              <w:t>Mantenimento dell’attuale grado di conservazione</w:t>
            </w:r>
          </w:p>
        </w:tc>
      </w:tr>
      <w:tr w:rsidR="00741AEA" w14:paraId="790F541D" w14:textId="77777777" w:rsidTr="00B43BBE">
        <w:trPr>
          <w:trHeight w:val="300"/>
        </w:trPr>
        <w:tc>
          <w:tcPr>
            <w:tcW w:w="959" w:type="dxa"/>
            <w:tcBorders>
              <w:top w:val="single" w:sz="4" w:space="0" w:color="auto"/>
              <w:left w:val="single" w:sz="4" w:space="0" w:color="auto"/>
              <w:bottom w:val="single" w:sz="4" w:space="0" w:color="auto"/>
              <w:right w:val="single" w:sz="4" w:space="0" w:color="auto"/>
            </w:tcBorders>
            <w:noWrap/>
          </w:tcPr>
          <w:p w14:paraId="69950BFB" w14:textId="77777777" w:rsidR="00B43BBE" w:rsidRPr="009249C0" w:rsidRDefault="0034297E" w:rsidP="00B43BBE">
            <w:pPr>
              <w:pStyle w:val="Talellatesto"/>
              <w:rPr>
                <w:lang w:val="it-IT"/>
              </w:rPr>
            </w:pPr>
            <w:r w:rsidRPr="009249C0">
              <w:rPr>
                <w:lang w:val="it-IT"/>
              </w:rPr>
              <w:t>1088</w:t>
            </w:r>
          </w:p>
        </w:tc>
        <w:tc>
          <w:tcPr>
            <w:tcW w:w="4227" w:type="dxa"/>
            <w:tcBorders>
              <w:top w:val="single" w:sz="4" w:space="0" w:color="auto"/>
              <w:left w:val="single" w:sz="4" w:space="0" w:color="auto"/>
              <w:bottom w:val="single" w:sz="4" w:space="0" w:color="auto"/>
              <w:right w:val="single" w:sz="4" w:space="0" w:color="auto"/>
            </w:tcBorders>
            <w:noWrap/>
          </w:tcPr>
          <w:p w14:paraId="15F979C6" w14:textId="77777777" w:rsidR="00B43BBE" w:rsidRPr="009249C0" w:rsidRDefault="0034297E" w:rsidP="00B43BBE">
            <w:pPr>
              <w:pStyle w:val="Talellatesto"/>
              <w:rPr>
                <w:lang w:val="it-IT"/>
              </w:rPr>
            </w:pPr>
            <w:r w:rsidRPr="009249C0">
              <w:rPr>
                <w:lang w:val="it-IT"/>
              </w:rPr>
              <w:t>Cerambyx cerdo</w:t>
            </w:r>
          </w:p>
        </w:tc>
        <w:tc>
          <w:tcPr>
            <w:tcW w:w="5128" w:type="dxa"/>
            <w:tcBorders>
              <w:top w:val="single" w:sz="4" w:space="0" w:color="auto"/>
              <w:left w:val="single" w:sz="4" w:space="0" w:color="auto"/>
              <w:bottom w:val="single" w:sz="4" w:space="0" w:color="auto"/>
              <w:right w:val="single" w:sz="4" w:space="0" w:color="auto"/>
            </w:tcBorders>
            <w:noWrap/>
          </w:tcPr>
          <w:p w14:paraId="1EC14F63" w14:textId="77777777" w:rsidR="00B43BBE" w:rsidRPr="009249C0" w:rsidRDefault="0034297E" w:rsidP="00B43BBE">
            <w:pPr>
              <w:pStyle w:val="Talellatesto"/>
              <w:rPr>
                <w:lang w:val="it-IT"/>
              </w:rPr>
            </w:pPr>
            <w:r w:rsidRPr="009249C0">
              <w:rPr>
                <w:rFonts w:cs="Times New Roman"/>
                <w:lang w:val="it-IT"/>
              </w:rPr>
              <w:t>Mantenere l’attuale condizione della specie</w:t>
            </w:r>
          </w:p>
        </w:tc>
      </w:tr>
      <w:tr w:rsidR="00741AEA" w14:paraId="00CCCA57" w14:textId="77777777" w:rsidTr="00B43BBE">
        <w:trPr>
          <w:trHeight w:val="300"/>
        </w:trPr>
        <w:tc>
          <w:tcPr>
            <w:tcW w:w="959" w:type="dxa"/>
            <w:tcBorders>
              <w:top w:val="single" w:sz="4" w:space="0" w:color="auto"/>
              <w:left w:val="single" w:sz="4" w:space="0" w:color="auto"/>
              <w:bottom w:val="single" w:sz="4" w:space="0" w:color="auto"/>
              <w:right w:val="single" w:sz="4" w:space="0" w:color="auto"/>
            </w:tcBorders>
            <w:noWrap/>
          </w:tcPr>
          <w:p w14:paraId="5C1AE3DB" w14:textId="77777777" w:rsidR="00B43BBE" w:rsidRPr="009249C0" w:rsidRDefault="0034297E" w:rsidP="00B43BBE">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tcPr>
          <w:p w14:paraId="0EA42433" w14:textId="77777777" w:rsidR="00B43BBE" w:rsidRPr="009249C0" w:rsidRDefault="0034297E" w:rsidP="00B43BBE">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4A0D719F" w14:textId="77777777" w:rsidR="00B43BBE" w:rsidRPr="009249C0" w:rsidRDefault="0034297E" w:rsidP="00B43BBE">
            <w:pPr>
              <w:pStyle w:val="Talellatesto"/>
              <w:rPr>
                <w:lang w:val="it-IT"/>
              </w:rPr>
            </w:pPr>
            <w:r w:rsidRPr="009249C0">
              <w:rPr>
                <w:rFonts w:cs="Times New Roman"/>
                <w:lang w:val="it-IT"/>
              </w:rPr>
              <w:t>Mantenere l’attuale condizione della specie</w:t>
            </w:r>
          </w:p>
        </w:tc>
      </w:tr>
      <w:tr w:rsidR="00741AEA" w14:paraId="28751421" w14:textId="77777777" w:rsidTr="00B43BBE">
        <w:trPr>
          <w:trHeight w:val="300"/>
        </w:trPr>
        <w:tc>
          <w:tcPr>
            <w:tcW w:w="959" w:type="dxa"/>
            <w:tcBorders>
              <w:top w:val="single" w:sz="4" w:space="0" w:color="auto"/>
              <w:left w:val="single" w:sz="4" w:space="0" w:color="auto"/>
              <w:bottom w:val="single" w:sz="4" w:space="0" w:color="auto"/>
              <w:right w:val="single" w:sz="4" w:space="0" w:color="auto"/>
            </w:tcBorders>
            <w:noWrap/>
          </w:tcPr>
          <w:p w14:paraId="4B7B1C75" w14:textId="77777777" w:rsidR="00B43BBE" w:rsidRPr="009249C0" w:rsidRDefault="0034297E" w:rsidP="00B43BBE">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tcPr>
          <w:p w14:paraId="4CFF9ED4" w14:textId="77777777" w:rsidR="00B43BBE" w:rsidRPr="009249C0" w:rsidRDefault="0034297E" w:rsidP="00B43BBE">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057D06A8" w14:textId="77777777" w:rsidR="00B43BBE" w:rsidRPr="009249C0" w:rsidRDefault="0034297E" w:rsidP="00B43BBE">
            <w:pPr>
              <w:pStyle w:val="Talellatesto"/>
              <w:rPr>
                <w:lang w:val="it-IT"/>
              </w:rPr>
            </w:pPr>
            <w:r w:rsidRPr="009249C0">
              <w:rPr>
                <w:rFonts w:cs="Times New Roman"/>
                <w:lang w:val="it-IT"/>
              </w:rPr>
              <w:t>Mantenere l’attuale condizione della specie</w:t>
            </w:r>
          </w:p>
        </w:tc>
      </w:tr>
    </w:tbl>
    <w:p w14:paraId="2E91F933" w14:textId="77777777" w:rsidR="004F7E1E" w:rsidRPr="009249C0" w:rsidRDefault="004F7E1E" w:rsidP="00D24CF9">
      <w:pPr>
        <w:tabs>
          <w:tab w:val="left" w:pos="567"/>
        </w:tabs>
        <w:ind w:right="139"/>
        <w:jc w:val="both"/>
        <w:rPr>
          <w:color w:val="000000" w:themeColor="text1"/>
        </w:rPr>
      </w:pPr>
    </w:p>
    <w:p w14:paraId="3111F0BF" w14:textId="77777777" w:rsidR="004F7E1E" w:rsidRDefault="0034297E" w:rsidP="00D24CF9">
      <w:pPr>
        <w:pStyle w:val="Titolo3"/>
        <w:tabs>
          <w:tab w:val="left" w:pos="567"/>
        </w:tabs>
        <w:ind w:right="139"/>
        <w:rPr>
          <w:color w:val="000000" w:themeColor="text1"/>
          <w:sz w:val="24"/>
          <w:szCs w:val="24"/>
        </w:rPr>
      </w:pPr>
      <w:bookmarkStart w:id="23" w:name="_Toc215665066"/>
      <w:r w:rsidRPr="00EC46C4">
        <w:rPr>
          <w:color w:val="000000" w:themeColor="text1"/>
          <w:sz w:val="24"/>
          <w:szCs w:val="24"/>
        </w:rPr>
        <w:t>Pressioni e minacce</w:t>
      </w:r>
      <w:bookmarkEnd w:id="23"/>
    </w:p>
    <w:p w14:paraId="4C2FBBE8" w14:textId="77777777" w:rsidR="00EC46C4" w:rsidRPr="00EC46C4" w:rsidRDefault="00EC46C4" w:rsidP="00EC46C4">
      <w:pPr>
        <w:rPr>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1"/>
        <w:gridCol w:w="2491"/>
        <w:gridCol w:w="695"/>
        <w:gridCol w:w="1663"/>
        <w:gridCol w:w="695"/>
        <w:gridCol w:w="2803"/>
      </w:tblGrid>
      <w:tr w:rsidR="00741AEA" w:rsidRPr="00EB6928" w14:paraId="67AAD202" w14:textId="77777777" w:rsidTr="00B43BBE">
        <w:trPr>
          <w:cantSplit/>
        </w:trPr>
        <w:tc>
          <w:tcPr>
            <w:tcW w:w="0" w:type="auto"/>
            <w:hideMark/>
          </w:tcPr>
          <w:p w14:paraId="184D9359" w14:textId="77777777" w:rsidR="00B43BBE" w:rsidRPr="00EB6928" w:rsidRDefault="0034297E" w:rsidP="007239B4">
            <w:pPr>
              <w:pStyle w:val="Talellatesto"/>
              <w:rPr>
                <w:b/>
                <w:bCs/>
                <w:lang w:val="it-IT"/>
              </w:rPr>
            </w:pPr>
            <w:r w:rsidRPr="00EB6928">
              <w:rPr>
                <w:b/>
                <w:bCs/>
                <w:lang w:val="it-IT"/>
              </w:rPr>
              <w:t xml:space="preserve">Cod. Habitat/Specie </w:t>
            </w:r>
          </w:p>
        </w:tc>
        <w:tc>
          <w:tcPr>
            <w:tcW w:w="0" w:type="auto"/>
            <w:hideMark/>
          </w:tcPr>
          <w:p w14:paraId="731A8D81" w14:textId="77777777" w:rsidR="00B43BBE" w:rsidRPr="00EB6928" w:rsidRDefault="0034297E" w:rsidP="007239B4">
            <w:pPr>
              <w:pStyle w:val="Talellatesto"/>
              <w:rPr>
                <w:b/>
                <w:bCs/>
                <w:lang w:val="it-IT"/>
              </w:rPr>
            </w:pPr>
            <w:r w:rsidRPr="00EB6928">
              <w:rPr>
                <w:b/>
                <w:bCs/>
                <w:lang w:val="it-IT"/>
              </w:rPr>
              <w:t>Nome Habitat/Specie</w:t>
            </w:r>
          </w:p>
        </w:tc>
        <w:tc>
          <w:tcPr>
            <w:tcW w:w="0" w:type="auto"/>
            <w:hideMark/>
          </w:tcPr>
          <w:p w14:paraId="5CB37556" w14:textId="77777777" w:rsidR="00B43BBE" w:rsidRPr="00EB6928" w:rsidRDefault="0034297E" w:rsidP="007239B4">
            <w:pPr>
              <w:pStyle w:val="Talellatesto"/>
              <w:rPr>
                <w:b/>
                <w:bCs/>
                <w:lang w:val="it-IT"/>
              </w:rPr>
            </w:pPr>
            <w:r w:rsidRPr="00EB6928">
              <w:rPr>
                <w:b/>
                <w:bCs/>
                <w:lang w:val="it-IT"/>
              </w:rPr>
              <w:t>Codice</w:t>
            </w:r>
          </w:p>
        </w:tc>
        <w:tc>
          <w:tcPr>
            <w:tcW w:w="0" w:type="auto"/>
            <w:hideMark/>
          </w:tcPr>
          <w:p w14:paraId="6BA95E99" w14:textId="77777777" w:rsidR="00B43BBE" w:rsidRPr="00EB6928" w:rsidRDefault="0034297E" w:rsidP="007239B4">
            <w:pPr>
              <w:pStyle w:val="Talellatesto"/>
              <w:rPr>
                <w:b/>
                <w:bCs/>
                <w:lang w:val="it-IT"/>
              </w:rPr>
            </w:pPr>
            <w:r w:rsidRPr="00EB6928">
              <w:rPr>
                <w:b/>
                <w:bCs/>
                <w:lang w:val="it-IT"/>
              </w:rPr>
              <w:t>Pressione</w:t>
            </w:r>
          </w:p>
        </w:tc>
        <w:tc>
          <w:tcPr>
            <w:tcW w:w="0" w:type="auto"/>
            <w:hideMark/>
          </w:tcPr>
          <w:p w14:paraId="5B9F052C" w14:textId="77777777" w:rsidR="00B43BBE" w:rsidRPr="00EB6928" w:rsidRDefault="0034297E" w:rsidP="007239B4">
            <w:pPr>
              <w:pStyle w:val="Talellatesto"/>
              <w:rPr>
                <w:b/>
                <w:bCs/>
                <w:lang w:val="it-IT"/>
              </w:rPr>
            </w:pPr>
            <w:r w:rsidRPr="00EB6928">
              <w:rPr>
                <w:b/>
                <w:bCs/>
                <w:lang w:val="it-IT"/>
              </w:rPr>
              <w:t>Codice</w:t>
            </w:r>
          </w:p>
        </w:tc>
        <w:tc>
          <w:tcPr>
            <w:tcW w:w="0" w:type="auto"/>
            <w:hideMark/>
          </w:tcPr>
          <w:p w14:paraId="7E9650E8" w14:textId="77777777" w:rsidR="00B43BBE" w:rsidRPr="00EB6928" w:rsidRDefault="0034297E" w:rsidP="007239B4">
            <w:pPr>
              <w:pStyle w:val="Talellatesto"/>
              <w:rPr>
                <w:b/>
                <w:bCs/>
                <w:lang w:val="it-IT"/>
              </w:rPr>
            </w:pPr>
            <w:r w:rsidRPr="00EB6928">
              <w:rPr>
                <w:b/>
                <w:bCs/>
                <w:lang w:val="it-IT"/>
              </w:rPr>
              <w:t>Minacce</w:t>
            </w:r>
          </w:p>
        </w:tc>
      </w:tr>
      <w:tr w:rsidR="00741AEA" w14:paraId="190A80BF" w14:textId="77777777" w:rsidTr="00B43BBE">
        <w:trPr>
          <w:cantSplit/>
        </w:trPr>
        <w:tc>
          <w:tcPr>
            <w:tcW w:w="0" w:type="auto"/>
            <w:noWrap/>
          </w:tcPr>
          <w:p w14:paraId="1F478F23" w14:textId="77777777" w:rsidR="00B43BBE" w:rsidRPr="009249C0" w:rsidRDefault="0034297E" w:rsidP="007239B4">
            <w:pPr>
              <w:pStyle w:val="Talellatesto"/>
              <w:rPr>
                <w:lang w:val="it-IT"/>
              </w:rPr>
            </w:pPr>
            <w:r w:rsidRPr="009249C0">
              <w:rPr>
                <w:lang w:val="it-IT"/>
              </w:rPr>
              <w:t>6220</w:t>
            </w:r>
          </w:p>
          <w:p w14:paraId="174B0796" w14:textId="77777777" w:rsidR="00B43BBE" w:rsidRPr="009249C0" w:rsidRDefault="00B43BBE" w:rsidP="007239B4">
            <w:pPr>
              <w:pStyle w:val="Talellatesto"/>
              <w:rPr>
                <w:lang w:val="it-IT"/>
              </w:rPr>
            </w:pPr>
          </w:p>
        </w:tc>
        <w:tc>
          <w:tcPr>
            <w:tcW w:w="0" w:type="auto"/>
            <w:noWrap/>
          </w:tcPr>
          <w:p w14:paraId="346EBF1D" w14:textId="77777777" w:rsidR="00B43BBE" w:rsidRPr="009249C0" w:rsidRDefault="00B43BBE" w:rsidP="007239B4">
            <w:pPr>
              <w:pStyle w:val="Talellatesto"/>
              <w:rPr>
                <w:lang w:val="it-IT"/>
              </w:rPr>
            </w:pPr>
          </w:p>
        </w:tc>
        <w:tc>
          <w:tcPr>
            <w:tcW w:w="0" w:type="auto"/>
            <w:noWrap/>
          </w:tcPr>
          <w:p w14:paraId="17A6892A" w14:textId="77777777" w:rsidR="00B43BBE" w:rsidRPr="009249C0" w:rsidRDefault="0034297E" w:rsidP="007239B4">
            <w:pPr>
              <w:pStyle w:val="Talellatesto"/>
              <w:rPr>
                <w:lang w:val="it-IT"/>
              </w:rPr>
            </w:pPr>
            <w:r w:rsidRPr="009249C0">
              <w:rPr>
                <w:lang w:val="it-IT"/>
              </w:rPr>
              <w:t>PX04</w:t>
            </w:r>
          </w:p>
        </w:tc>
        <w:tc>
          <w:tcPr>
            <w:tcW w:w="0" w:type="auto"/>
            <w:noWrap/>
          </w:tcPr>
          <w:p w14:paraId="6AE8CAA0" w14:textId="77777777" w:rsidR="00B43BBE" w:rsidRPr="009249C0" w:rsidRDefault="0034297E" w:rsidP="007239B4">
            <w:pPr>
              <w:pStyle w:val="Talellatesto"/>
              <w:rPr>
                <w:lang w:val="it-IT"/>
              </w:rPr>
            </w:pPr>
            <w:r w:rsidRPr="009249C0">
              <w:rPr>
                <w:lang w:val="it-IT"/>
              </w:rPr>
              <w:t>Nessuna pressione</w:t>
            </w:r>
          </w:p>
        </w:tc>
        <w:tc>
          <w:tcPr>
            <w:tcW w:w="0" w:type="auto"/>
          </w:tcPr>
          <w:p w14:paraId="7FB24911" w14:textId="77777777" w:rsidR="00B43BBE" w:rsidRPr="009249C0" w:rsidRDefault="00B43BBE" w:rsidP="007239B4">
            <w:pPr>
              <w:pStyle w:val="Talellatesto"/>
              <w:rPr>
                <w:lang w:val="it-IT"/>
              </w:rPr>
            </w:pPr>
          </w:p>
        </w:tc>
        <w:tc>
          <w:tcPr>
            <w:tcW w:w="0" w:type="auto"/>
          </w:tcPr>
          <w:p w14:paraId="75AA1592" w14:textId="77777777" w:rsidR="00B43BBE" w:rsidRPr="009249C0" w:rsidRDefault="00B43BBE" w:rsidP="007239B4">
            <w:pPr>
              <w:pStyle w:val="Talellatesto"/>
              <w:rPr>
                <w:lang w:val="it-IT"/>
              </w:rPr>
            </w:pPr>
          </w:p>
        </w:tc>
      </w:tr>
      <w:tr w:rsidR="00741AEA" w14:paraId="50D95330" w14:textId="77777777" w:rsidTr="00B43BBE">
        <w:trPr>
          <w:cantSplit/>
        </w:trPr>
        <w:tc>
          <w:tcPr>
            <w:tcW w:w="0" w:type="auto"/>
            <w:noWrap/>
            <w:hideMark/>
          </w:tcPr>
          <w:p w14:paraId="42F9D8DB" w14:textId="77777777" w:rsidR="00B43BBE" w:rsidRPr="009249C0" w:rsidRDefault="0034297E" w:rsidP="007239B4">
            <w:pPr>
              <w:pStyle w:val="Talellatesto"/>
              <w:rPr>
                <w:lang w:val="it-IT"/>
              </w:rPr>
            </w:pPr>
            <w:r w:rsidRPr="009249C0">
              <w:rPr>
                <w:lang w:val="it-IT"/>
              </w:rPr>
              <w:t>91AA</w:t>
            </w:r>
          </w:p>
        </w:tc>
        <w:tc>
          <w:tcPr>
            <w:tcW w:w="0" w:type="auto"/>
            <w:noWrap/>
            <w:hideMark/>
          </w:tcPr>
          <w:p w14:paraId="06012F9D" w14:textId="77777777" w:rsidR="00B43BBE" w:rsidRPr="009249C0" w:rsidRDefault="00B43BBE" w:rsidP="007239B4">
            <w:pPr>
              <w:pStyle w:val="Talellatesto"/>
              <w:rPr>
                <w:lang w:val="it-IT"/>
              </w:rPr>
            </w:pPr>
          </w:p>
        </w:tc>
        <w:tc>
          <w:tcPr>
            <w:tcW w:w="0" w:type="auto"/>
            <w:noWrap/>
            <w:hideMark/>
          </w:tcPr>
          <w:p w14:paraId="768C5CA5" w14:textId="77777777" w:rsidR="00B43BBE" w:rsidRPr="009249C0" w:rsidRDefault="00B43BBE" w:rsidP="007239B4">
            <w:pPr>
              <w:pStyle w:val="Talellatesto"/>
              <w:rPr>
                <w:lang w:val="it-IT"/>
              </w:rPr>
            </w:pPr>
          </w:p>
        </w:tc>
        <w:tc>
          <w:tcPr>
            <w:tcW w:w="0" w:type="auto"/>
            <w:noWrap/>
            <w:hideMark/>
          </w:tcPr>
          <w:p w14:paraId="01CB1224" w14:textId="77777777" w:rsidR="00B43BBE" w:rsidRPr="009249C0" w:rsidRDefault="00B43BBE" w:rsidP="007239B4">
            <w:pPr>
              <w:pStyle w:val="Talellatesto"/>
              <w:rPr>
                <w:lang w:val="it-IT"/>
              </w:rPr>
            </w:pPr>
          </w:p>
        </w:tc>
        <w:tc>
          <w:tcPr>
            <w:tcW w:w="0" w:type="auto"/>
            <w:hideMark/>
          </w:tcPr>
          <w:p w14:paraId="6683ADA4" w14:textId="77777777" w:rsidR="00B43BBE" w:rsidRPr="009249C0" w:rsidRDefault="0034297E" w:rsidP="007239B4">
            <w:pPr>
              <w:pStyle w:val="Talellatesto"/>
              <w:rPr>
                <w:lang w:val="it-IT"/>
              </w:rPr>
            </w:pPr>
            <w:r w:rsidRPr="009249C0">
              <w:rPr>
                <w:lang w:val="it-IT"/>
              </w:rPr>
              <w:t>PB</w:t>
            </w:r>
          </w:p>
        </w:tc>
        <w:tc>
          <w:tcPr>
            <w:tcW w:w="0" w:type="auto"/>
            <w:hideMark/>
          </w:tcPr>
          <w:p w14:paraId="64A9601E" w14:textId="77777777" w:rsidR="00B43BBE" w:rsidRPr="009249C0" w:rsidRDefault="0034297E" w:rsidP="007239B4">
            <w:pPr>
              <w:pStyle w:val="Talellatesto"/>
              <w:rPr>
                <w:lang w:val="it-IT"/>
              </w:rPr>
            </w:pPr>
            <w:r w:rsidRPr="009249C0">
              <w:rPr>
                <w:lang w:val="it-IT"/>
              </w:rPr>
              <w:t>Gestione forestale mirata a ridurre le foreste vetuste</w:t>
            </w:r>
          </w:p>
        </w:tc>
      </w:tr>
      <w:tr w:rsidR="00741AEA" w14:paraId="286199C4" w14:textId="77777777" w:rsidTr="00B43BBE">
        <w:trPr>
          <w:cantSplit/>
        </w:trPr>
        <w:tc>
          <w:tcPr>
            <w:tcW w:w="0" w:type="auto"/>
            <w:noWrap/>
            <w:hideMark/>
          </w:tcPr>
          <w:p w14:paraId="3C592EAE" w14:textId="77777777" w:rsidR="00B43BBE" w:rsidRPr="009249C0" w:rsidRDefault="0034297E" w:rsidP="007239B4">
            <w:pPr>
              <w:pStyle w:val="Talellatesto"/>
              <w:rPr>
                <w:lang w:val="it-IT"/>
              </w:rPr>
            </w:pPr>
            <w:r w:rsidRPr="009249C0">
              <w:rPr>
                <w:lang w:val="it-IT"/>
              </w:rPr>
              <w:t>9260</w:t>
            </w:r>
          </w:p>
        </w:tc>
        <w:tc>
          <w:tcPr>
            <w:tcW w:w="0" w:type="auto"/>
            <w:noWrap/>
            <w:hideMark/>
          </w:tcPr>
          <w:p w14:paraId="4460A5AC" w14:textId="77777777" w:rsidR="00B43BBE" w:rsidRPr="009249C0" w:rsidRDefault="00B43BBE" w:rsidP="007239B4">
            <w:pPr>
              <w:pStyle w:val="Talellatesto"/>
              <w:rPr>
                <w:lang w:val="it-IT"/>
              </w:rPr>
            </w:pPr>
          </w:p>
        </w:tc>
        <w:tc>
          <w:tcPr>
            <w:tcW w:w="0" w:type="auto"/>
            <w:noWrap/>
            <w:hideMark/>
          </w:tcPr>
          <w:p w14:paraId="4AC096DE" w14:textId="77777777" w:rsidR="00B43BBE" w:rsidRPr="009249C0" w:rsidRDefault="00B43BBE" w:rsidP="007239B4">
            <w:pPr>
              <w:pStyle w:val="Talellatesto"/>
              <w:rPr>
                <w:lang w:val="it-IT"/>
              </w:rPr>
            </w:pPr>
          </w:p>
        </w:tc>
        <w:tc>
          <w:tcPr>
            <w:tcW w:w="0" w:type="auto"/>
            <w:noWrap/>
            <w:hideMark/>
          </w:tcPr>
          <w:p w14:paraId="5968A541" w14:textId="77777777" w:rsidR="00B43BBE" w:rsidRPr="009249C0" w:rsidRDefault="00B43BBE" w:rsidP="007239B4">
            <w:pPr>
              <w:pStyle w:val="Talellatesto"/>
              <w:rPr>
                <w:lang w:val="it-IT"/>
              </w:rPr>
            </w:pPr>
          </w:p>
        </w:tc>
        <w:tc>
          <w:tcPr>
            <w:tcW w:w="0" w:type="auto"/>
            <w:hideMark/>
          </w:tcPr>
          <w:p w14:paraId="1E9889F4" w14:textId="77777777" w:rsidR="00B43BBE" w:rsidRPr="009249C0" w:rsidRDefault="0034297E" w:rsidP="007239B4">
            <w:pPr>
              <w:pStyle w:val="Talellatesto"/>
              <w:rPr>
                <w:lang w:val="it-IT"/>
              </w:rPr>
            </w:pPr>
            <w:r w:rsidRPr="009249C0">
              <w:rPr>
                <w:lang w:val="it-IT"/>
              </w:rPr>
              <w:t>PB14</w:t>
            </w:r>
          </w:p>
        </w:tc>
        <w:tc>
          <w:tcPr>
            <w:tcW w:w="0" w:type="auto"/>
            <w:hideMark/>
          </w:tcPr>
          <w:p w14:paraId="5CF11939" w14:textId="77777777" w:rsidR="00B43BBE" w:rsidRPr="009249C0" w:rsidRDefault="0034297E" w:rsidP="007239B4">
            <w:pPr>
              <w:pStyle w:val="Talellatesto"/>
              <w:rPr>
                <w:lang w:val="it-IT"/>
              </w:rPr>
            </w:pPr>
            <w:r w:rsidRPr="009249C0">
              <w:rPr>
                <w:lang w:val="it-IT"/>
              </w:rPr>
              <w:t>Gestione forestale mirata a ridurre le foreste vetuste</w:t>
            </w:r>
          </w:p>
        </w:tc>
      </w:tr>
      <w:tr w:rsidR="00741AEA" w14:paraId="04C5CED4" w14:textId="77777777" w:rsidTr="00B43BBE">
        <w:trPr>
          <w:cantSplit/>
        </w:trPr>
        <w:tc>
          <w:tcPr>
            <w:tcW w:w="0" w:type="auto"/>
            <w:noWrap/>
            <w:hideMark/>
          </w:tcPr>
          <w:p w14:paraId="4354C9EC" w14:textId="77777777" w:rsidR="00B43BBE" w:rsidRPr="009249C0" w:rsidRDefault="0034297E" w:rsidP="007239B4">
            <w:pPr>
              <w:pStyle w:val="Talellatesto"/>
              <w:rPr>
                <w:lang w:val="it-IT"/>
              </w:rPr>
            </w:pPr>
            <w:r w:rsidRPr="009249C0">
              <w:rPr>
                <w:lang w:val="it-IT"/>
              </w:rPr>
              <w:t>1088</w:t>
            </w:r>
          </w:p>
        </w:tc>
        <w:tc>
          <w:tcPr>
            <w:tcW w:w="0" w:type="auto"/>
            <w:noWrap/>
            <w:hideMark/>
          </w:tcPr>
          <w:p w14:paraId="26D334C8" w14:textId="77777777" w:rsidR="00B43BBE" w:rsidRPr="009249C0" w:rsidRDefault="0034297E" w:rsidP="007239B4">
            <w:pPr>
              <w:pStyle w:val="Talellatesto"/>
              <w:rPr>
                <w:lang w:val="it-IT"/>
              </w:rPr>
            </w:pPr>
            <w:r w:rsidRPr="009249C0">
              <w:rPr>
                <w:lang w:val="it-IT"/>
              </w:rPr>
              <w:t>Cerambyx cerdo</w:t>
            </w:r>
          </w:p>
        </w:tc>
        <w:tc>
          <w:tcPr>
            <w:tcW w:w="0" w:type="auto"/>
            <w:noWrap/>
            <w:hideMark/>
          </w:tcPr>
          <w:p w14:paraId="0F9CB287" w14:textId="77777777" w:rsidR="00B43BBE" w:rsidRPr="009249C0" w:rsidRDefault="00B43BBE" w:rsidP="007239B4">
            <w:pPr>
              <w:pStyle w:val="Talellatesto"/>
              <w:rPr>
                <w:lang w:val="it-IT"/>
              </w:rPr>
            </w:pPr>
          </w:p>
        </w:tc>
        <w:tc>
          <w:tcPr>
            <w:tcW w:w="0" w:type="auto"/>
            <w:noWrap/>
            <w:hideMark/>
          </w:tcPr>
          <w:p w14:paraId="09799EAB" w14:textId="77777777" w:rsidR="00B43BBE" w:rsidRPr="009249C0" w:rsidRDefault="00B43BBE" w:rsidP="007239B4">
            <w:pPr>
              <w:pStyle w:val="Talellatesto"/>
              <w:rPr>
                <w:lang w:val="it-IT"/>
              </w:rPr>
            </w:pPr>
          </w:p>
        </w:tc>
        <w:tc>
          <w:tcPr>
            <w:tcW w:w="0" w:type="auto"/>
            <w:noWrap/>
            <w:hideMark/>
          </w:tcPr>
          <w:p w14:paraId="19C8AD63" w14:textId="77777777" w:rsidR="00B43BBE" w:rsidRPr="009249C0" w:rsidRDefault="0034297E" w:rsidP="007239B4">
            <w:pPr>
              <w:pStyle w:val="Talellatesto"/>
              <w:rPr>
                <w:lang w:val="it-IT"/>
              </w:rPr>
            </w:pPr>
            <w:r w:rsidRPr="009249C0">
              <w:rPr>
                <w:lang w:val="it-IT"/>
              </w:rPr>
              <w:t>PB07</w:t>
            </w:r>
          </w:p>
        </w:tc>
        <w:tc>
          <w:tcPr>
            <w:tcW w:w="0" w:type="auto"/>
            <w:hideMark/>
          </w:tcPr>
          <w:p w14:paraId="42B06956" w14:textId="77777777" w:rsidR="00B43BBE" w:rsidRPr="009249C0" w:rsidRDefault="0034297E" w:rsidP="007239B4">
            <w:pPr>
              <w:pStyle w:val="Talellatesto"/>
              <w:rPr>
                <w:lang w:val="it-IT"/>
              </w:rPr>
            </w:pPr>
            <w:r w:rsidRPr="009249C0">
              <w:rPr>
                <w:lang w:val="it-IT"/>
              </w:rPr>
              <w:t>Rimozione di alberi morti o morenti (incluso il legno a terra)</w:t>
            </w:r>
          </w:p>
        </w:tc>
      </w:tr>
      <w:tr w:rsidR="00741AEA" w14:paraId="5BB39AE4" w14:textId="77777777" w:rsidTr="00B43BBE">
        <w:trPr>
          <w:cantSplit/>
        </w:trPr>
        <w:tc>
          <w:tcPr>
            <w:tcW w:w="0" w:type="auto"/>
            <w:noWrap/>
          </w:tcPr>
          <w:p w14:paraId="339C528A" w14:textId="77777777" w:rsidR="00B43BBE" w:rsidRPr="009249C0" w:rsidRDefault="0034297E" w:rsidP="007239B4">
            <w:pPr>
              <w:pStyle w:val="Talellatesto"/>
              <w:rPr>
                <w:lang w:val="it-IT"/>
              </w:rPr>
            </w:pPr>
            <w:r w:rsidRPr="009249C0">
              <w:rPr>
                <w:lang w:val="it-IT"/>
              </w:rPr>
              <w:t>1304</w:t>
            </w:r>
          </w:p>
        </w:tc>
        <w:tc>
          <w:tcPr>
            <w:tcW w:w="0" w:type="auto"/>
            <w:noWrap/>
          </w:tcPr>
          <w:p w14:paraId="0F174277" w14:textId="77777777" w:rsidR="00B43BBE" w:rsidRPr="009249C0" w:rsidRDefault="0034297E" w:rsidP="007239B4">
            <w:pPr>
              <w:pStyle w:val="Talellatesto"/>
              <w:rPr>
                <w:lang w:val="it-IT"/>
              </w:rPr>
            </w:pPr>
            <w:r w:rsidRPr="009249C0">
              <w:rPr>
                <w:lang w:val="it-IT"/>
              </w:rPr>
              <w:t>Rhinolophus ferrumequinum</w:t>
            </w:r>
          </w:p>
        </w:tc>
        <w:tc>
          <w:tcPr>
            <w:tcW w:w="0" w:type="auto"/>
            <w:noWrap/>
          </w:tcPr>
          <w:p w14:paraId="0A5D89E7" w14:textId="77777777" w:rsidR="00B43BBE" w:rsidRPr="009249C0" w:rsidRDefault="0034297E" w:rsidP="007239B4">
            <w:pPr>
              <w:pStyle w:val="Talellatesto"/>
              <w:rPr>
                <w:lang w:val="it-IT"/>
              </w:rPr>
            </w:pPr>
            <w:r w:rsidRPr="009249C0">
              <w:rPr>
                <w:lang w:val="it-IT"/>
              </w:rPr>
              <w:t>PX04</w:t>
            </w:r>
          </w:p>
        </w:tc>
        <w:tc>
          <w:tcPr>
            <w:tcW w:w="0" w:type="auto"/>
            <w:noWrap/>
          </w:tcPr>
          <w:p w14:paraId="41801F03" w14:textId="77777777" w:rsidR="00B43BBE" w:rsidRPr="009249C0" w:rsidRDefault="0034297E" w:rsidP="007239B4">
            <w:pPr>
              <w:pStyle w:val="Talellatesto"/>
              <w:rPr>
                <w:lang w:val="it-IT"/>
              </w:rPr>
            </w:pPr>
            <w:r w:rsidRPr="009249C0">
              <w:rPr>
                <w:lang w:val="it-IT"/>
              </w:rPr>
              <w:t>Nessuna pressione</w:t>
            </w:r>
          </w:p>
        </w:tc>
        <w:tc>
          <w:tcPr>
            <w:tcW w:w="0" w:type="auto"/>
            <w:noWrap/>
          </w:tcPr>
          <w:p w14:paraId="6B32837D" w14:textId="77777777" w:rsidR="00B43BBE" w:rsidRPr="009249C0" w:rsidRDefault="00B43BBE" w:rsidP="007239B4">
            <w:pPr>
              <w:pStyle w:val="Talellatesto"/>
              <w:rPr>
                <w:lang w:val="it-IT"/>
              </w:rPr>
            </w:pPr>
          </w:p>
        </w:tc>
        <w:tc>
          <w:tcPr>
            <w:tcW w:w="0" w:type="auto"/>
          </w:tcPr>
          <w:p w14:paraId="0BEB449B" w14:textId="77777777" w:rsidR="00B43BBE" w:rsidRPr="009249C0" w:rsidRDefault="00B43BBE" w:rsidP="007239B4">
            <w:pPr>
              <w:pStyle w:val="Talellatesto"/>
              <w:rPr>
                <w:lang w:val="it-IT"/>
              </w:rPr>
            </w:pPr>
          </w:p>
        </w:tc>
      </w:tr>
      <w:tr w:rsidR="00741AEA" w14:paraId="6A7754F7" w14:textId="77777777" w:rsidTr="00B43BBE">
        <w:trPr>
          <w:cantSplit/>
        </w:trPr>
        <w:tc>
          <w:tcPr>
            <w:tcW w:w="0" w:type="auto"/>
            <w:noWrap/>
          </w:tcPr>
          <w:p w14:paraId="1449F998" w14:textId="77777777" w:rsidR="00B43BBE" w:rsidRPr="009249C0" w:rsidRDefault="0034297E" w:rsidP="007239B4">
            <w:pPr>
              <w:pStyle w:val="Talellatesto"/>
              <w:rPr>
                <w:lang w:val="it-IT"/>
              </w:rPr>
            </w:pPr>
            <w:r w:rsidRPr="009249C0">
              <w:rPr>
                <w:lang w:val="it-IT"/>
              </w:rPr>
              <w:t>1303</w:t>
            </w:r>
          </w:p>
        </w:tc>
        <w:tc>
          <w:tcPr>
            <w:tcW w:w="0" w:type="auto"/>
            <w:noWrap/>
          </w:tcPr>
          <w:p w14:paraId="74F8EABF" w14:textId="77777777" w:rsidR="00B43BBE" w:rsidRPr="009249C0" w:rsidRDefault="0034297E" w:rsidP="007239B4">
            <w:pPr>
              <w:pStyle w:val="Talellatesto"/>
              <w:rPr>
                <w:lang w:val="it-IT"/>
              </w:rPr>
            </w:pPr>
            <w:r w:rsidRPr="009249C0">
              <w:rPr>
                <w:lang w:val="it-IT"/>
              </w:rPr>
              <w:t>Rhinolophus hipposideros</w:t>
            </w:r>
          </w:p>
        </w:tc>
        <w:tc>
          <w:tcPr>
            <w:tcW w:w="0" w:type="auto"/>
            <w:noWrap/>
          </w:tcPr>
          <w:p w14:paraId="0C5299E0" w14:textId="77777777" w:rsidR="00B43BBE" w:rsidRPr="009249C0" w:rsidRDefault="0034297E" w:rsidP="007239B4">
            <w:pPr>
              <w:pStyle w:val="Talellatesto"/>
              <w:rPr>
                <w:lang w:val="it-IT"/>
              </w:rPr>
            </w:pPr>
            <w:r w:rsidRPr="009249C0">
              <w:rPr>
                <w:lang w:val="it-IT"/>
              </w:rPr>
              <w:t>PX04</w:t>
            </w:r>
          </w:p>
        </w:tc>
        <w:tc>
          <w:tcPr>
            <w:tcW w:w="0" w:type="auto"/>
            <w:noWrap/>
          </w:tcPr>
          <w:p w14:paraId="57E5DCD9" w14:textId="77777777" w:rsidR="00B43BBE" w:rsidRPr="009249C0" w:rsidRDefault="0034297E" w:rsidP="007239B4">
            <w:pPr>
              <w:pStyle w:val="Talellatesto"/>
              <w:rPr>
                <w:lang w:val="it-IT"/>
              </w:rPr>
            </w:pPr>
            <w:r w:rsidRPr="009249C0">
              <w:rPr>
                <w:lang w:val="it-IT"/>
              </w:rPr>
              <w:t>Nessuna pressione</w:t>
            </w:r>
          </w:p>
        </w:tc>
        <w:tc>
          <w:tcPr>
            <w:tcW w:w="0" w:type="auto"/>
            <w:noWrap/>
          </w:tcPr>
          <w:p w14:paraId="28564CB2" w14:textId="77777777" w:rsidR="00B43BBE" w:rsidRPr="009249C0" w:rsidRDefault="00B43BBE" w:rsidP="007239B4">
            <w:pPr>
              <w:pStyle w:val="Talellatesto"/>
              <w:rPr>
                <w:lang w:val="it-IT"/>
              </w:rPr>
            </w:pPr>
          </w:p>
        </w:tc>
        <w:tc>
          <w:tcPr>
            <w:tcW w:w="0" w:type="auto"/>
          </w:tcPr>
          <w:p w14:paraId="11C916AB" w14:textId="77777777" w:rsidR="00B43BBE" w:rsidRPr="009249C0" w:rsidRDefault="00B43BBE" w:rsidP="007239B4">
            <w:pPr>
              <w:pStyle w:val="Talellatesto"/>
              <w:rPr>
                <w:lang w:val="it-IT"/>
              </w:rPr>
            </w:pPr>
          </w:p>
        </w:tc>
      </w:tr>
    </w:tbl>
    <w:p w14:paraId="7F03866E" w14:textId="77777777" w:rsidR="00192479" w:rsidRPr="009249C0" w:rsidRDefault="00192479" w:rsidP="00D24CF9">
      <w:pPr>
        <w:tabs>
          <w:tab w:val="left" w:pos="567"/>
        </w:tabs>
        <w:ind w:right="139"/>
        <w:jc w:val="both"/>
        <w:rPr>
          <w:color w:val="000000" w:themeColor="text1"/>
        </w:rPr>
      </w:pPr>
    </w:p>
    <w:p w14:paraId="45493015" w14:textId="77777777" w:rsidR="00286363" w:rsidRDefault="0034297E" w:rsidP="00D24CF9">
      <w:pPr>
        <w:pStyle w:val="Titolo3"/>
        <w:tabs>
          <w:tab w:val="left" w:pos="567"/>
        </w:tabs>
        <w:ind w:right="139"/>
        <w:rPr>
          <w:rFonts w:asciiTheme="minorHAnsi" w:hAnsiTheme="minorHAnsi" w:cstheme="minorHAnsi"/>
          <w:color w:val="000000" w:themeColor="text1"/>
          <w:sz w:val="24"/>
          <w:szCs w:val="24"/>
        </w:rPr>
      </w:pPr>
      <w:bookmarkStart w:id="24" w:name="_Toc215665067"/>
      <w:r w:rsidRPr="00B41D1D">
        <w:rPr>
          <w:rFonts w:asciiTheme="minorHAnsi" w:hAnsiTheme="minorHAnsi" w:cstheme="minorHAnsi"/>
          <w:color w:val="000000" w:themeColor="text1"/>
          <w:sz w:val="24"/>
          <w:szCs w:val="24"/>
        </w:rPr>
        <w:t>Misure regolamentari</w:t>
      </w:r>
      <w:bookmarkEnd w:id="24"/>
    </w:p>
    <w:p w14:paraId="1C78511F" w14:textId="77777777" w:rsidR="00667787" w:rsidRPr="00F17E7D" w:rsidRDefault="00667787" w:rsidP="00667787">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17E08C70" w14:textId="27BE7822" w:rsidR="00667787" w:rsidRPr="00667787" w:rsidRDefault="00667787" w:rsidP="00667787">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23C674DD" w14:textId="77777777" w:rsidR="00B43BBE" w:rsidRPr="00B41D1D" w:rsidRDefault="0034297E" w:rsidP="009E1D7D">
      <w:pPr>
        <w:pStyle w:val="Paragrafoelenco"/>
        <w:numPr>
          <w:ilvl w:val="0"/>
          <w:numId w:val="28"/>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I piani e qualunque intervento di gestione forestale, che interessi superfici classificati come tipo di habitat 91AA o 9260, compresi i progetti di  difesa da incendi e fito-sanitari, devono assicurare il mantenimento degli obiettivi target dei parametri individuati nella sez. 2 di questo format. In particolari condizioni di instabilità dei versanti o di dissesto idrogeologico possono non essere rispettati quei target che inducono incremento dei fattori predisponenti e delle cause determinanti alla pericolosità da frana. I piani di gestione forestale con scadenza successiva a 5 anni dalla data di adozione di queste misure dovranno essere adeguati entro 2 anni da quest'ultima data. </w:t>
      </w:r>
    </w:p>
    <w:p w14:paraId="0F7E16F5" w14:textId="77777777" w:rsidR="0087479B" w:rsidRPr="00B41D1D" w:rsidRDefault="0034297E" w:rsidP="009E1D7D">
      <w:pPr>
        <w:pStyle w:val="Paragrafoelenco"/>
        <w:numPr>
          <w:ilvl w:val="0"/>
          <w:numId w:val="28"/>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lastRenderedPageBreak/>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73437238" w14:textId="77777777" w:rsidR="0087479B" w:rsidRPr="00B41D1D" w:rsidRDefault="0034297E" w:rsidP="009E1D7D">
      <w:pPr>
        <w:pStyle w:val="Paragrafoelenco"/>
        <w:numPr>
          <w:ilvl w:val="0"/>
          <w:numId w:val="28"/>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7D81B78A" w14:textId="77777777" w:rsidR="00192479" w:rsidRPr="00B41D1D" w:rsidRDefault="00192479" w:rsidP="00D24CF9">
      <w:pPr>
        <w:tabs>
          <w:tab w:val="left" w:pos="567"/>
        </w:tabs>
        <w:ind w:right="139"/>
        <w:jc w:val="both"/>
        <w:rPr>
          <w:rFonts w:asciiTheme="minorHAnsi" w:hAnsiTheme="minorHAnsi" w:cstheme="minorHAnsi"/>
          <w:color w:val="000000" w:themeColor="text1"/>
        </w:rPr>
      </w:pPr>
    </w:p>
    <w:p w14:paraId="746B2A3B" w14:textId="77777777" w:rsidR="005E6C0C" w:rsidRPr="009E1D7D" w:rsidRDefault="0034297E" w:rsidP="00D24CF9">
      <w:pPr>
        <w:pStyle w:val="Titolo3"/>
        <w:tabs>
          <w:tab w:val="left" w:pos="567"/>
        </w:tabs>
        <w:ind w:right="139"/>
        <w:rPr>
          <w:rFonts w:asciiTheme="minorHAnsi" w:hAnsiTheme="minorHAnsi" w:cstheme="minorHAnsi"/>
          <w:color w:val="000000" w:themeColor="text1"/>
          <w:sz w:val="24"/>
          <w:szCs w:val="24"/>
        </w:rPr>
      </w:pPr>
      <w:bookmarkStart w:id="25" w:name="_Toc215665068"/>
      <w:r w:rsidRPr="009E1D7D">
        <w:rPr>
          <w:rFonts w:asciiTheme="minorHAnsi" w:hAnsiTheme="minorHAnsi" w:cstheme="minorHAnsi"/>
          <w:color w:val="000000" w:themeColor="text1"/>
          <w:sz w:val="24"/>
          <w:szCs w:val="24"/>
        </w:rPr>
        <w:t>Monitoraggio</w:t>
      </w:r>
      <w:bookmarkEnd w:id="25"/>
    </w:p>
    <w:p w14:paraId="4E401870" w14:textId="77777777" w:rsidR="005E6C0C" w:rsidRPr="00B41D1D" w:rsidRDefault="0034297E" w:rsidP="009E1D7D">
      <w:pPr>
        <w:pStyle w:val="Paragrafoelenco"/>
        <w:numPr>
          <w:ilvl w:val="0"/>
          <w:numId w:val="29"/>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il soggetto gestore avvia entro 12 mesi dall'entrata in vigore delle presenti misure un programma di monitoraggio triennale sulle specie di chirotteri presenti nel sito al fine di verificare il ruolo svolto della ZSC per queste specie</w:t>
      </w:r>
    </w:p>
    <w:p w14:paraId="0BF65609" w14:textId="06FEDD5B" w:rsidR="0087479B" w:rsidRPr="00B41D1D" w:rsidRDefault="0034297E" w:rsidP="009E1D7D">
      <w:pPr>
        <w:pStyle w:val="Paragrafoelenco"/>
        <w:numPr>
          <w:ilvl w:val="0"/>
          <w:numId w:val="29"/>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Monitoraggio periodico di primo </w:t>
      </w:r>
      <w:r w:rsidR="00C016A4" w:rsidRPr="00B41D1D">
        <w:rPr>
          <w:rFonts w:asciiTheme="minorHAnsi" w:hAnsiTheme="minorHAnsi" w:cstheme="minorHAnsi"/>
          <w:color w:val="000000" w:themeColor="text1"/>
        </w:rPr>
        <w:t>livello come</w:t>
      </w:r>
      <w:r w:rsidRPr="00B41D1D">
        <w:rPr>
          <w:rFonts w:asciiTheme="minorHAnsi" w:hAnsiTheme="minorHAnsi" w:cstheme="minorHAnsi"/>
          <w:color w:val="000000" w:themeColor="text1"/>
        </w:rPr>
        <w:t xml:space="preserve"> definito e con le modalità indicate nelle "Linee guida per il Piano di </w:t>
      </w:r>
      <w:r w:rsidR="00EB6928" w:rsidRPr="00B41D1D">
        <w:rPr>
          <w:rFonts w:asciiTheme="minorHAnsi" w:hAnsiTheme="minorHAnsi" w:cstheme="minorHAnsi"/>
          <w:color w:val="000000" w:themeColor="text1"/>
        </w:rPr>
        <w:t>monitoraggio di</w:t>
      </w:r>
      <w:r w:rsidRPr="00B41D1D">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w:t>
      </w:r>
      <w:r w:rsidR="003054C9">
        <w:rPr>
          <w:rFonts w:asciiTheme="minorHAnsi" w:hAnsiTheme="minorHAnsi" w:cstheme="minorHAnsi"/>
          <w:color w:val="000000" w:themeColor="text1"/>
        </w:rPr>
        <w:t xml:space="preserve"> </w:t>
      </w:r>
      <w:r w:rsidR="00C016A4" w:rsidRPr="002D22D2">
        <w:rPr>
          <w:rFonts w:asciiTheme="minorHAnsi" w:hAnsiTheme="minorHAnsi" w:cstheme="minorHAnsi"/>
          <w:color w:val="000000" w:themeColor="text1"/>
        </w:rPr>
        <w:t>ss.mm.ii</w:t>
      </w:r>
      <w:r w:rsidR="00C016A4">
        <w:rPr>
          <w:rFonts w:asciiTheme="minorHAnsi" w:hAnsiTheme="minorHAnsi" w:cstheme="minorHAnsi"/>
          <w:color w:val="000000" w:themeColor="text1"/>
        </w:rPr>
        <w:t>.</w:t>
      </w:r>
    </w:p>
    <w:p w14:paraId="044F467A" w14:textId="77777777" w:rsidR="0087479B" w:rsidRPr="00B41D1D" w:rsidRDefault="0034297E" w:rsidP="009E1D7D">
      <w:pPr>
        <w:pStyle w:val="Paragrafoelenco"/>
        <w:numPr>
          <w:ilvl w:val="0"/>
          <w:numId w:val="29"/>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704F7A6D" w14:textId="77777777" w:rsidR="00286363" w:rsidRPr="00B41D1D" w:rsidRDefault="00286363" w:rsidP="00D24CF9">
      <w:pPr>
        <w:tabs>
          <w:tab w:val="left" w:pos="567"/>
        </w:tabs>
        <w:ind w:right="139"/>
        <w:jc w:val="both"/>
        <w:rPr>
          <w:rFonts w:asciiTheme="minorHAnsi" w:hAnsiTheme="minorHAnsi" w:cstheme="minorHAnsi"/>
          <w:color w:val="000000" w:themeColor="text1"/>
        </w:rPr>
      </w:pPr>
    </w:p>
    <w:p w14:paraId="3418AC12" w14:textId="59ADAF58" w:rsidR="004F7E1E" w:rsidRPr="009E1D7D" w:rsidRDefault="0034297E" w:rsidP="00D24CF9">
      <w:pPr>
        <w:pStyle w:val="Titolo3"/>
        <w:tabs>
          <w:tab w:val="left" w:pos="567"/>
        </w:tabs>
        <w:ind w:right="139"/>
        <w:rPr>
          <w:rFonts w:asciiTheme="minorHAnsi" w:hAnsiTheme="minorHAnsi" w:cstheme="minorHAnsi"/>
          <w:color w:val="000000" w:themeColor="text1"/>
          <w:sz w:val="24"/>
          <w:szCs w:val="24"/>
        </w:rPr>
      </w:pPr>
      <w:bookmarkStart w:id="26" w:name="_Toc215665069"/>
      <w:r w:rsidRPr="009E1D7D">
        <w:rPr>
          <w:rFonts w:asciiTheme="minorHAnsi" w:hAnsiTheme="minorHAnsi" w:cstheme="minorHAnsi"/>
          <w:color w:val="000000" w:themeColor="text1"/>
          <w:sz w:val="24"/>
          <w:szCs w:val="24"/>
        </w:rPr>
        <w:t>Condizioni d'obbligo</w:t>
      </w:r>
      <w:bookmarkEnd w:id="26"/>
      <w:r w:rsidR="00667787">
        <w:rPr>
          <w:rFonts w:asciiTheme="minorHAnsi" w:hAnsiTheme="minorHAnsi" w:cstheme="minorHAnsi"/>
          <w:color w:val="000000" w:themeColor="text1"/>
          <w:sz w:val="24"/>
          <w:szCs w:val="24"/>
        </w:rPr>
        <w:t xml:space="preserve"> per la valutaizone di incidenza</w:t>
      </w:r>
    </w:p>
    <w:p w14:paraId="318E0DC6" w14:textId="77777777" w:rsidR="0087479B" w:rsidRPr="00B41D1D" w:rsidRDefault="0034297E" w:rsidP="0087479B">
      <w:pPr>
        <w:tabs>
          <w:tab w:val="left" w:pos="567"/>
        </w:tabs>
        <w:ind w:right="139"/>
        <w:jc w:val="both"/>
        <w:rPr>
          <w:rFonts w:asciiTheme="minorHAnsi" w:hAnsiTheme="minorHAnsi" w:cstheme="minorHAnsi"/>
          <w:color w:val="000000" w:themeColor="text1"/>
        </w:rPr>
      </w:pPr>
      <w:r w:rsidRPr="00B41D1D">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31B3399A" w14:textId="77777777" w:rsidR="0087479B" w:rsidRPr="00B41D1D" w:rsidRDefault="0034297E" w:rsidP="0087479B">
      <w:pPr>
        <w:tabs>
          <w:tab w:val="left" w:pos="567"/>
        </w:tabs>
        <w:ind w:right="139"/>
        <w:jc w:val="both"/>
        <w:rPr>
          <w:rFonts w:asciiTheme="minorHAnsi" w:hAnsiTheme="minorHAnsi" w:cstheme="minorHAnsi"/>
          <w:color w:val="000000" w:themeColor="text1"/>
        </w:rPr>
      </w:pPr>
      <w:r w:rsidRPr="00B41D1D">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43B58629" w14:textId="77777777" w:rsidR="0087479B" w:rsidRPr="00B41D1D" w:rsidRDefault="0034297E" w:rsidP="0087479B">
      <w:pPr>
        <w:tabs>
          <w:tab w:val="left" w:pos="567"/>
        </w:tabs>
        <w:ind w:right="139"/>
        <w:jc w:val="both"/>
        <w:rPr>
          <w:rFonts w:asciiTheme="minorHAnsi" w:hAnsiTheme="minorHAnsi" w:cstheme="minorHAnsi"/>
          <w:color w:val="000000" w:themeColor="text1"/>
        </w:rPr>
      </w:pPr>
      <w:r w:rsidRPr="00B41D1D">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25E8BC19" w14:textId="77777777" w:rsidR="0087479B" w:rsidRPr="00B41D1D" w:rsidRDefault="0034297E" w:rsidP="0087479B">
      <w:pPr>
        <w:tabs>
          <w:tab w:val="left" w:pos="567"/>
        </w:tabs>
        <w:ind w:right="139"/>
        <w:jc w:val="both"/>
        <w:rPr>
          <w:rFonts w:asciiTheme="minorHAnsi" w:hAnsiTheme="minorHAnsi" w:cstheme="minorHAnsi"/>
          <w:color w:val="000000" w:themeColor="text1"/>
        </w:rPr>
      </w:pPr>
      <w:r w:rsidRPr="00B41D1D">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6C84BF74" w14:textId="77777777" w:rsidR="0087479B" w:rsidRPr="00B41D1D" w:rsidRDefault="0034297E" w:rsidP="0087479B">
      <w:pPr>
        <w:tabs>
          <w:tab w:val="left" w:pos="567"/>
        </w:tabs>
        <w:ind w:right="139"/>
        <w:jc w:val="both"/>
        <w:rPr>
          <w:rFonts w:asciiTheme="minorHAnsi" w:hAnsiTheme="minorHAnsi" w:cstheme="minorHAnsi"/>
          <w:color w:val="000000" w:themeColor="text1"/>
        </w:rPr>
      </w:pPr>
      <w:r w:rsidRPr="00B41D1D">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3BB1C412" w14:textId="77777777" w:rsidR="0087479B" w:rsidRPr="00B41D1D" w:rsidRDefault="0034297E" w:rsidP="0087479B">
      <w:pPr>
        <w:tabs>
          <w:tab w:val="left" w:pos="567"/>
        </w:tabs>
        <w:ind w:right="139"/>
        <w:jc w:val="both"/>
        <w:rPr>
          <w:rFonts w:asciiTheme="minorHAnsi" w:hAnsiTheme="minorHAnsi" w:cstheme="minorHAnsi"/>
          <w:color w:val="000000" w:themeColor="text1"/>
        </w:rPr>
      </w:pPr>
      <w:r w:rsidRPr="00B41D1D">
        <w:rPr>
          <w:rFonts w:asciiTheme="minorHAnsi" w:hAnsiTheme="minorHAnsi" w:cstheme="minorHAnsi"/>
          <w:color w:val="000000" w:themeColor="text1"/>
        </w:rPr>
        <w:t xml:space="preserve">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w:t>
      </w:r>
      <w:r w:rsidRPr="00B41D1D">
        <w:rPr>
          <w:rFonts w:asciiTheme="minorHAnsi" w:hAnsiTheme="minorHAnsi" w:cstheme="minorHAnsi"/>
          <w:color w:val="000000" w:themeColor="text1"/>
        </w:rPr>
        <w:lastRenderedPageBreak/>
        <w:t>Guida costituiscono il riferimento tecnico-normativo per l’applicazione uniforme della procedura di VIncA su scala nazionale.</w:t>
      </w:r>
    </w:p>
    <w:p w14:paraId="2DBBB4FE" w14:textId="77777777" w:rsidR="0001234B" w:rsidRPr="00B41D1D" w:rsidRDefault="0001234B" w:rsidP="00D24CF9">
      <w:pPr>
        <w:tabs>
          <w:tab w:val="left" w:pos="567"/>
        </w:tabs>
        <w:ind w:right="139"/>
        <w:jc w:val="both"/>
        <w:rPr>
          <w:rFonts w:asciiTheme="minorHAnsi" w:hAnsiTheme="minorHAnsi" w:cstheme="minorHAnsi"/>
          <w:color w:val="000000" w:themeColor="text1"/>
        </w:rPr>
      </w:pPr>
    </w:p>
    <w:p w14:paraId="151B2E92" w14:textId="77777777" w:rsidR="004F7E1E" w:rsidRPr="00C016A4" w:rsidRDefault="0034297E" w:rsidP="00D24CF9">
      <w:pPr>
        <w:pStyle w:val="Titolo4"/>
        <w:tabs>
          <w:tab w:val="left" w:pos="567"/>
        </w:tabs>
        <w:ind w:right="139"/>
        <w:rPr>
          <w:rFonts w:asciiTheme="minorHAnsi" w:hAnsiTheme="minorHAnsi" w:cstheme="minorHAnsi"/>
          <w:color w:val="000000" w:themeColor="text1"/>
          <w:sz w:val="24"/>
          <w:szCs w:val="24"/>
        </w:rPr>
      </w:pPr>
      <w:r w:rsidRPr="00C016A4">
        <w:rPr>
          <w:rFonts w:asciiTheme="minorHAnsi" w:hAnsiTheme="minorHAnsi" w:cstheme="minorHAnsi"/>
          <w:color w:val="000000" w:themeColor="text1"/>
          <w:sz w:val="24"/>
          <w:szCs w:val="24"/>
        </w:rPr>
        <w:t>Interventi forestali</w:t>
      </w:r>
    </w:p>
    <w:p w14:paraId="4ED656A7" w14:textId="77777777" w:rsidR="004F7E1E" w:rsidRPr="00B41D1D" w:rsidRDefault="0034297E" w:rsidP="00C016A4">
      <w:pPr>
        <w:pStyle w:val="Paragrafoelenco"/>
        <w:numPr>
          <w:ilvl w:val="0"/>
          <w:numId w:val="30"/>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è assicurato il rispetto dei target dei parametri indicate </w:t>
      </w:r>
      <w:r w:rsidR="00B95D11" w:rsidRPr="00B41D1D">
        <w:rPr>
          <w:rFonts w:asciiTheme="minorHAnsi" w:hAnsiTheme="minorHAnsi" w:cstheme="minorHAnsi"/>
          <w:color w:val="000000" w:themeColor="text1"/>
        </w:rPr>
        <w:t>nella sezione 2 del format MASE</w:t>
      </w:r>
      <w:r w:rsidRPr="00B41D1D">
        <w:rPr>
          <w:rFonts w:asciiTheme="minorHAnsi" w:hAnsiTheme="minorHAnsi" w:cstheme="minorHAnsi"/>
          <w:color w:val="000000" w:themeColor="text1"/>
        </w:rPr>
        <w:t xml:space="preserve"> per l'HT 91AA e 9260</w:t>
      </w:r>
    </w:p>
    <w:p w14:paraId="0FC726AD" w14:textId="585ACAA8" w:rsidR="004F7E1E" w:rsidRPr="00B41D1D" w:rsidRDefault="0034297E" w:rsidP="00C016A4">
      <w:pPr>
        <w:pStyle w:val="Paragrafoelenco"/>
        <w:numPr>
          <w:ilvl w:val="0"/>
          <w:numId w:val="30"/>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è sospeso ogni intervento nel periodo compreso tra il </w:t>
      </w:r>
      <w:r w:rsidR="00EB6928" w:rsidRPr="00B41D1D">
        <w:rPr>
          <w:rFonts w:asciiTheme="minorHAnsi" w:hAnsiTheme="minorHAnsi" w:cstheme="minorHAnsi"/>
          <w:color w:val="000000" w:themeColor="text1"/>
        </w:rPr>
        <w:t>1° aprile</w:t>
      </w:r>
      <w:r w:rsidRPr="00B41D1D">
        <w:rPr>
          <w:rFonts w:asciiTheme="minorHAnsi" w:hAnsiTheme="minorHAnsi" w:cstheme="minorHAnsi"/>
          <w:color w:val="000000" w:themeColor="text1"/>
        </w:rPr>
        <w:t xml:space="preserve"> e il 30 giugno</w:t>
      </w:r>
    </w:p>
    <w:p w14:paraId="662384CD" w14:textId="77777777" w:rsidR="00646A66" w:rsidRPr="00B41D1D" w:rsidRDefault="0034297E" w:rsidP="00C016A4">
      <w:pPr>
        <w:pStyle w:val="Paragrafoelenco"/>
        <w:numPr>
          <w:ilvl w:val="0"/>
          <w:numId w:val="30"/>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B41D1D">
        <w:rPr>
          <w:rFonts w:asciiTheme="minorHAnsi" w:hAnsiTheme="minorHAnsi" w:cstheme="minorHAnsi"/>
          <w:color w:val="000000" w:themeColor="text1"/>
          <w:spacing w:val="-2"/>
        </w:rPr>
        <w:t>esistenti;</w:t>
      </w:r>
    </w:p>
    <w:p w14:paraId="7BAA9106" w14:textId="77777777" w:rsidR="00646A66" w:rsidRPr="00B41D1D" w:rsidRDefault="0034297E" w:rsidP="00C016A4">
      <w:pPr>
        <w:pStyle w:val="Paragrafoelenco"/>
        <w:numPr>
          <w:ilvl w:val="0"/>
          <w:numId w:val="30"/>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non saranno </w:t>
      </w:r>
      <w:r w:rsidR="00D51AB7" w:rsidRPr="00B41D1D">
        <w:rPr>
          <w:rFonts w:asciiTheme="minorHAnsi" w:hAnsiTheme="minorHAnsi" w:cstheme="minorHAnsi"/>
          <w:color w:val="000000" w:themeColor="text1"/>
        </w:rPr>
        <w:t>utilizzate</w:t>
      </w:r>
      <w:r w:rsidRPr="00B41D1D">
        <w:rPr>
          <w:rFonts w:asciiTheme="minorHAnsi" w:hAnsiTheme="minorHAnsi" w:cstheme="minorHAnsi"/>
          <w:color w:val="000000" w:themeColor="text1"/>
        </w:rPr>
        <w:t xml:space="preserve"> radure e/o praterie per depositare mezzi, strumenti e materia vegetale risultante dai tagli</w:t>
      </w:r>
    </w:p>
    <w:p w14:paraId="598A8A3D" w14:textId="77777777" w:rsidR="00646A66" w:rsidRPr="00B41D1D" w:rsidRDefault="0034297E" w:rsidP="00C016A4">
      <w:pPr>
        <w:pStyle w:val="Paragrafoelenco"/>
        <w:numPr>
          <w:ilvl w:val="0"/>
          <w:numId w:val="30"/>
        </w:numPr>
        <w:ind w:left="567"/>
        <w:rPr>
          <w:rFonts w:asciiTheme="minorHAnsi" w:hAnsiTheme="minorHAnsi" w:cstheme="minorHAnsi"/>
          <w:color w:val="000000" w:themeColor="text1"/>
        </w:rPr>
      </w:pPr>
      <w:r w:rsidRPr="00B41D1D">
        <w:rPr>
          <w:rFonts w:asciiTheme="minorHAnsi" w:hAnsiTheme="minorHAnsi" w:cstheme="minorHAnsi"/>
          <w:color w:val="000000" w:themeColor="text1"/>
          <w:spacing w:val="-2"/>
        </w:rPr>
        <w:t xml:space="preserve">non vengono utilizzati alberi </w:t>
      </w:r>
      <w:r w:rsidRPr="00B41D1D">
        <w:rPr>
          <w:rFonts w:asciiTheme="minorHAnsi" w:hAnsiTheme="minorHAnsi" w:cstheme="minorHAnsi"/>
          <w:color w:val="000000" w:themeColor="text1"/>
        </w:rPr>
        <w:t>fessurati, con cavità o nidi nel tronco;</w:t>
      </w:r>
    </w:p>
    <w:p w14:paraId="32E63821" w14:textId="77777777" w:rsidR="00646A66" w:rsidRPr="00B41D1D" w:rsidRDefault="0034297E" w:rsidP="00C016A4">
      <w:pPr>
        <w:pStyle w:val="Paragrafoelenco"/>
        <w:numPr>
          <w:ilvl w:val="0"/>
          <w:numId w:val="30"/>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45040807" w14:textId="77777777" w:rsidR="00646A66" w:rsidRPr="00B41D1D" w:rsidRDefault="0034297E" w:rsidP="00C016A4">
      <w:pPr>
        <w:pStyle w:val="Paragrafoelenco"/>
        <w:numPr>
          <w:ilvl w:val="0"/>
          <w:numId w:val="30"/>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i mezzi meccanici utilizzati sono esclusivamente a basso impatto dotati di pneumatici a sezione larga, bassa pressione e profilo inciso</w:t>
      </w:r>
    </w:p>
    <w:p w14:paraId="60A98EB9" w14:textId="77777777" w:rsidR="00C016A4" w:rsidRDefault="00C016A4" w:rsidP="00D24CF9">
      <w:pPr>
        <w:pStyle w:val="Titolo4"/>
        <w:tabs>
          <w:tab w:val="left" w:pos="567"/>
        </w:tabs>
        <w:ind w:right="139"/>
        <w:rPr>
          <w:rFonts w:asciiTheme="minorHAnsi" w:hAnsiTheme="minorHAnsi" w:cstheme="minorHAnsi"/>
          <w:color w:val="000000" w:themeColor="text1"/>
        </w:rPr>
      </w:pPr>
    </w:p>
    <w:p w14:paraId="46B4DDAB" w14:textId="155107EB" w:rsidR="00646A66" w:rsidRPr="00C016A4" w:rsidRDefault="0034297E" w:rsidP="00D24CF9">
      <w:pPr>
        <w:pStyle w:val="Titolo4"/>
        <w:tabs>
          <w:tab w:val="left" w:pos="567"/>
        </w:tabs>
        <w:ind w:right="139"/>
        <w:rPr>
          <w:rFonts w:asciiTheme="minorHAnsi" w:hAnsiTheme="minorHAnsi" w:cstheme="minorHAnsi"/>
          <w:color w:val="000000" w:themeColor="text1"/>
          <w:sz w:val="24"/>
          <w:szCs w:val="24"/>
        </w:rPr>
      </w:pPr>
      <w:r w:rsidRPr="00C016A4">
        <w:rPr>
          <w:rFonts w:asciiTheme="minorHAnsi" w:hAnsiTheme="minorHAnsi" w:cstheme="minorHAnsi"/>
          <w:color w:val="000000" w:themeColor="text1"/>
          <w:sz w:val="24"/>
          <w:szCs w:val="24"/>
        </w:rPr>
        <w:t>Interventi di prevenzione dagli incendi</w:t>
      </w:r>
    </w:p>
    <w:p w14:paraId="23A8BCE5" w14:textId="77777777" w:rsidR="00646A66" w:rsidRPr="00B41D1D" w:rsidRDefault="0034297E" w:rsidP="00B70D9A">
      <w:pPr>
        <w:pStyle w:val="Paragrafoelenco"/>
        <w:numPr>
          <w:ilvl w:val="0"/>
          <w:numId w:val="31"/>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è assicurato il rispetto dei valori target dei parametri di stato di conservazione degli habitat indicate </w:t>
      </w:r>
      <w:r w:rsidR="00B95D11" w:rsidRPr="00B41D1D">
        <w:rPr>
          <w:rFonts w:asciiTheme="minorHAnsi" w:hAnsiTheme="minorHAnsi" w:cstheme="minorHAnsi"/>
          <w:color w:val="000000" w:themeColor="text1"/>
        </w:rPr>
        <w:t>nella sezione 2 del format MASE</w:t>
      </w:r>
      <w:r w:rsidRPr="00B41D1D">
        <w:rPr>
          <w:rFonts w:asciiTheme="minorHAnsi" w:hAnsiTheme="minorHAnsi" w:cstheme="minorHAnsi"/>
          <w:color w:val="000000" w:themeColor="text1"/>
        </w:rPr>
        <w:t xml:space="preserve"> per l'HT </w:t>
      </w:r>
      <w:r w:rsidR="00274A43" w:rsidRPr="00B41D1D">
        <w:rPr>
          <w:rFonts w:asciiTheme="minorHAnsi" w:hAnsiTheme="minorHAnsi" w:cstheme="minorHAnsi"/>
          <w:color w:val="000000" w:themeColor="text1"/>
        </w:rPr>
        <w:t xml:space="preserve">6220, </w:t>
      </w:r>
      <w:r w:rsidRPr="00B41D1D">
        <w:rPr>
          <w:rFonts w:asciiTheme="minorHAnsi" w:hAnsiTheme="minorHAnsi" w:cstheme="minorHAnsi"/>
          <w:color w:val="000000" w:themeColor="text1"/>
        </w:rPr>
        <w:t>91AA e 9260</w:t>
      </w:r>
    </w:p>
    <w:p w14:paraId="1B635384" w14:textId="61F7BFE6" w:rsidR="00646A66" w:rsidRPr="00B41D1D" w:rsidRDefault="0034297E" w:rsidP="00B70D9A">
      <w:pPr>
        <w:pStyle w:val="Paragrafoelenco"/>
        <w:numPr>
          <w:ilvl w:val="0"/>
          <w:numId w:val="31"/>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è sospeso ogni intervento nel periodo compreso tra </w:t>
      </w:r>
      <w:r w:rsidR="00EB6928" w:rsidRPr="00B41D1D">
        <w:rPr>
          <w:rFonts w:asciiTheme="minorHAnsi" w:hAnsiTheme="minorHAnsi" w:cstheme="minorHAnsi"/>
          <w:color w:val="000000" w:themeColor="text1"/>
        </w:rPr>
        <w:t>1° aprile</w:t>
      </w:r>
      <w:r w:rsidR="00274A43" w:rsidRPr="00B41D1D">
        <w:rPr>
          <w:rFonts w:asciiTheme="minorHAnsi" w:hAnsiTheme="minorHAnsi" w:cstheme="minorHAnsi"/>
          <w:color w:val="000000" w:themeColor="text1"/>
        </w:rPr>
        <w:t xml:space="preserve"> e il 30 giugno</w:t>
      </w:r>
    </w:p>
    <w:p w14:paraId="4C87BCE1" w14:textId="77777777" w:rsidR="00646A66" w:rsidRPr="00B41D1D" w:rsidRDefault="0034297E" w:rsidP="00B70D9A">
      <w:pPr>
        <w:pStyle w:val="Paragrafoelenco"/>
        <w:numPr>
          <w:ilvl w:val="0"/>
          <w:numId w:val="31"/>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B41D1D">
        <w:rPr>
          <w:rFonts w:asciiTheme="minorHAnsi" w:hAnsiTheme="minorHAnsi" w:cstheme="minorHAnsi"/>
          <w:color w:val="000000" w:themeColor="text1"/>
          <w:spacing w:val="-2"/>
        </w:rPr>
        <w:t>esistenti;</w:t>
      </w:r>
    </w:p>
    <w:p w14:paraId="0E65D9FC" w14:textId="77777777" w:rsidR="00646A66" w:rsidRPr="00B41D1D" w:rsidRDefault="0034297E" w:rsidP="00B70D9A">
      <w:pPr>
        <w:pStyle w:val="Paragrafoelenco"/>
        <w:numPr>
          <w:ilvl w:val="0"/>
          <w:numId w:val="31"/>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non vengono sottratte superfici di HT </w:t>
      </w:r>
      <w:r w:rsidR="00274A43" w:rsidRPr="00B41D1D">
        <w:rPr>
          <w:rFonts w:asciiTheme="minorHAnsi" w:hAnsiTheme="minorHAnsi" w:cstheme="minorHAnsi"/>
          <w:color w:val="000000" w:themeColor="text1"/>
        </w:rPr>
        <w:t>6220, 91AA e 9260</w:t>
      </w:r>
      <w:r w:rsidRPr="00B41D1D">
        <w:rPr>
          <w:rFonts w:asciiTheme="minorHAnsi" w:hAnsiTheme="minorHAnsi" w:cstheme="minorHAnsi"/>
          <w:color w:val="000000" w:themeColor="text1"/>
        </w:rPr>
        <w:t>, anche considerando le modifiche alla struttura e alla funzionalità degli habitat</w:t>
      </w:r>
    </w:p>
    <w:p w14:paraId="74684EA4" w14:textId="77777777" w:rsidR="00646A66" w:rsidRPr="00B41D1D" w:rsidRDefault="0034297E" w:rsidP="00B70D9A">
      <w:pPr>
        <w:pStyle w:val="Paragrafoelenco"/>
        <w:numPr>
          <w:ilvl w:val="0"/>
          <w:numId w:val="31"/>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gli scarti di legname e vegetali risultanti dall'intervento </w:t>
      </w:r>
      <w:r w:rsidR="00274A43" w:rsidRPr="00B41D1D">
        <w:rPr>
          <w:rFonts w:asciiTheme="minorHAnsi" w:hAnsiTheme="minorHAnsi" w:cstheme="minorHAnsi"/>
          <w:color w:val="000000" w:themeColor="text1"/>
        </w:rPr>
        <w:t xml:space="preserve">eventualmente ricadente in superfici classificate come HT 91AA o 9260 </w:t>
      </w:r>
      <w:r w:rsidRPr="00B41D1D">
        <w:rPr>
          <w:rFonts w:asciiTheme="minorHAnsi" w:hAnsiTheme="minorHAnsi" w:cstheme="minorHAnsi"/>
          <w:color w:val="000000" w:themeColor="text1"/>
        </w:rPr>
        <w:t>saranno lasciati all'interno della foresta depezzati e messi in sicurezza, evitando l'abbruciamento</w:t>
      </w:r>
    </w:p>
    <w:p w14:paraId="1A9AB6D1" w14:textId="77777777" w:rsidR="00B70D9A" w:rsidRDefault="00B70D9A" w:rsidP="00D24CF9">
      <w:pPr>
        <w:pStyle w:val="Titolo4"/>
        <w:tabs>
          <w:tab w:val="left" w:pos="567"/>
        </w:tabs>
        <w:ind w:right="139"/>
        <w:rPr>
          <w:rFonts w:asciiTheme="minorHAnsi" w:hAnsiTheme="minorHAnsi" w:cstheme="minorHAnsi"/>
          <w:color w:val="000000" w:themeColor="text1"/>
          <w:sz w:val="24"/>
          <w:szCs w:val="24"/>
        </w:rPr>
      </w:pPr>
    </w:p>
    <w:p w14:paraId="609DEF53" w14:textId="49AA0550" w:rsidR="00274A43" w:rsidRPr="00B70D9A" w:rsidRDefault="0034297E" w:rsidP="00D24CF9">
      <w:pPr>
        <w:pStyle w:val="Titolo4"/>
        <w:tabs>
          <w:tab w:val="left" w:pos="567"/>
        </w:tabs>
        <w:ind w:right="139"/>
        <w:rPr>
          <w:rFonts w:asciiTheme="minorHAnsi" w:hAnsiTheme="minorHAnsi" w:cstheme="minorHAnsi"/>
          <w:color w:val="000000" w:themeColor="text1"/>
          <w:sz w:val="24"/>
          <w:szCs w:val="24"/>
        </w:rPr>
      </w:pPr>
      <w:r w:rsidRPr="00B70D9A">
        <w:rPr>
          <w:rFonts w:asciiTheme="minorHAnsi" w:hAnsiTheme="minorHAnsi" w:cstheme="minorHAnsi"/>
          <w:color w:val="000000" w:themeColor="text1"/>
          <w:sz w:val="24"/>
          <w:szCs w:val="24"/>
        </w:rPr>
        <w:t xml:space="preserve">Interventi di realizzazione e/o manutenzione di sentieri e infrastrutture leggere di fruibilità </w:t>
      </w:r>
    </w:p>
    <w:p w14:paraId="25F325D6" w14:textId="6D9668E2" w:rsidR="00274A43" w:rsidRPr="00B41D1D" w:rsidRDefault="0034297E" w:rsidP="00B70D9A">
      <w:pPr>
        <w:pStyle w:val="Paragrafoelenco"/>
        <w:numPr>
          <w:ilvl w:val="0"/>
          <w:numId w:val="32"/>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è sospeso ogni intervento nel periodo compreso tra </w:t>
      </w:r>
      <w:r w:rsidR="00EB6928" w:rsidRPr="00B41D1D">
        <w:rPr>
          <w:rFonts w:asciiTheme="minorHAnsi" w:hAnsiTheme="minorHAnsi" w:cstheme="minorHAnsi"/>
          <w:color w:val="000000" w:themeColor="text1"/>
        </w:rPr>
        <w:t>1° aprile</w:t>
      </w:r>
      <w:r w:rsidRPr="00B41D1D">
        <w:rPr>
          <w:rFonts w:asciiTheme="minorHAnsi" w:hAnsiTheme="minorHAnsi" w:cstheme="minorHAnsi"/>
          <w:color w:val="000000" w:themeColor="text1"/>
        </w:rPr>
        <w:t xml:space="preserve"> e il 30 giugno</w:t>
      </w:r>
    </w:p>
    <w:p w14:paraId="7BFF3EAE" w14:textId="77777777" w:rsidR="00274A43" w:rsidRPr="00B41D1D" w:rsidRDefault="0034297E" w:rsidP="00B70D9A">
      <w:pPr>
        <w:pStyle w:val="Paragrafoelenco"/>
        <w:numPr>
          <w:ilvl w:val="0"/>
          <w:numId w:val="32"/>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viene mantenuta la larghezza e la tipologia del sentiero esistente, in terra senza pavimentazione, </w:t>
      </w:r>
    </w:p>
    <w:p w14:paraId="0A14A568" w14:textId="77777777" w:rsidR="00274A43" w:rsidRPr="00B41D1D" w:rsidRDefault="0034297E" w:rsidP="00B70D9A">
      <w:pPr>
        <w:pStyle w:val="Paragrafoelenco"/>
        <w:numPr>
          <w:ilvl w:val="0"/>
          <w:numId w:val="32"/>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551A3490" w14:textId="77777777" w:rsidR="00274A43" w:rsidRPr="00B41D1D" w:rsidRDefault="0034297E" w:rsidP="00B70D9A">
      <w:pPr>
        <w:pStyle w:val="Paragrafoelenco"/>
        <w:numPr>
          <w:ilvl w:val="0"/>
          <w:numId w:val="32"/>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nell'eventuale stabilizzazione dei versanti si conserva la vegetazione presente con le specie tipiche del sito Natura 2000 relativa alla serie di vegetazione di riferimento</w:t>
      </w:r>
    </w:p>
    <w:p w14:paraId="695F517A" w14:textId="77777777" w:rsidR="00274A43" w:rsidRPr="00B41D1D" w:rsidRDefault="0034297E" w:rsidP="00B70D9A">
      <w:pPr>
        <w:pStyle w:val="Paragrafoelenco"/>
        <w:numPr>
          <w:ilvl w:val="0"/>
          <w:numId w:val="32"/>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B41D1D">
        <w:rPr>
          <w:rFonts w:asciiTheme="minorHAnsi" w:hAnsiTheme="minorHAnsi" w:cstheme="minorHAnsi"/>
          <w:color w:val="000000" w:themeColor="text1"/>
          <w:spacing w:val="-2"/>
        </w:rPr>
        <w:t>esistenti;</w:t>
      </w:r>
    </w:p>
    <w:p w14:paraId="08C59502" w14:textId="77777777" w:rsidR="00274A43" w:rsidRPr="00B41D1D" w:rsidRDefault="0034297E" w:rsidP="00B70D9A">
      <w:pPr>
        <w:pStyle w:val="Paragrafoelenco"/>
        <w:numPr>
          <w:ilvl w:val="0"/>
          <w:numId w:val="32"/>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 xml:space="preserve">gli interventi sono effettuati senza mezzi meccanici ad eccezione di decespugliatori e motoseghe </w:t>
      </w:r>
    </w:p>
    <w:p w14:paraId="1EF21F7B" w14:textId="77777777" w:rsidR="00274A43" w:rsidRPr="00B41D1D" w:rsidRDefault="0034297E" w:rsidP="00B70D9A">
      <w:pPr>
        <w:pStyle w:val="Paragrafoelenco"/>
        <w:numPr>
          <w:ilvl w:val="0"/>
          <w:numId w:val="32"/>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i materiali vegetali cippati non vengono bruciati ma lasciati in loco, eventualmente triturati o tagliati in frammenti più piccoli</w:t>
      </w:r>
    </w:p>
    <w:p w14:paraId="49AE7C89" w14:textId="77777777" w:rsidR="00274A43" w:rsidRPr="00B41D1D" w:rsidRDefault="0034297E" w:rsidP="00B70D9A">
      <w:pPr>
        <w:pStyle w:val="Paragrafoelenco"/>
        <w:numPr>
          <w:ilvl w:val="0"/>
          <w:numId w:val="32"/>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non vengono lasciati residui di lavorazione sul posto, ad eccezione del materiale cippato</w:t>
      </w:r>
    </w:p>
    <w:p w14:paraId="56FC2FB9" w14:textId="77777777" w:rsidR="00B70D9A" w:rsidRDefault="00B70D9A" w:rsidP="00D24CF9">
      <w:pPr>
        <w:tabs>
          <w:tab w:val="left" w:pos="567"/>
        </w:tabs>
        <w:ind w:right="139"/>
        <w:jc w:val="both"/>
        <w:rPr>
          <w:rFonts w:asciiTheme="minorHAnsi" w:hAnsiTheme="minorHAnsi" w:cstheme="minorHAnsi"/>
          <w:color w:val="000000" w:themeColor="text1"/>
          <w:u w:val="single"/>
        </w:rPr>
      </w:pPr>
    </w:p>
    <w:p w14:paraId="45EC7F37" w14:textId="23DC56D7" w:rsidR="00224A12" w:rsidRPr="00C6554C" w:rsidRDefault="0034297E" w:rsidP="00D24CF9">
      <w:pPr>
        <w:tabs>
          <w:tab w:val="left" w:pos="567"/>
        </w:tabs>
        <w:ind w:right="139"/>
        <w:jc w:val="both"/>
        <w:rPr>
          <w:rFonts w:asciiTheme="minorHAnsi" w:hAnsiTheme="minorHAnsi" w:cstheme="minorHAnsi"/>
          <w:color w:val="000000" w:themeColor="text1"/>
          <w:u w:val="single"/>
        </w:rPr>
      </w:pPr>
      <w:r w:rsidRPr="00C6554C">
        <w:rPr>
          <w:rFonts w:asciiTheme="minorHAnsi" w:hAnsiTheme="minorHAnsi" w:cstheme="minorHAnsi"/>
          <w:color w:val="000000" w:themeColor="text1"/>
          <w:u w:val="single"/>
        </w:rPr>
        <w:t>Interventi di manutenzione ordinaria e straordinaria degli edifici</w:t>
      </w:r>
    </w:p>
    <w:p w14:paraId="1CD94CF4" w14:textId="77777777" w:rsidR="00224A12" w:rsidRDefault="0034297E" w:rsidP="00B70D9A">
      <w:pPr>
        <w:pStyle w:val="Paragrafoelenco"/>
        <w:numPr>
          <w:ilvl w:val="0"/>
          <w:numId w:val="33"/>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lastRenderedPageBreak/>
        <w:t>i cantieri e le aree di deposito materiali edili o la sosta dei mezzi meccanici non occupano superfici classificate come HT 6220, 91AA o 9260</w:t>
      </w:r>
    </w:p>
    <w:p w14:paraId="1E856990" w14:textId="77777777" w:rsidR="00EB6928" w:rsidRPr="00B41D1D" w:rsidRDefault="00EB6928" w:rsidP="00EB6928">
      <w:pPr>
        <w:pStyle w:val="Paragrafoelenco"/>
        <w:numPr>
          <w:ilvl w:val="0"/>
          <w:numId w:val="0"/>
        </w:numPr>
        <w:ind w:left="567"/>
        <w:rPr>
          <w:rFonts w:asciiTheme="minorHAnsi" w:hAnsiTheme="minorHAnsi" w:cstheme="minorHAnsi"/>
          <w:color w:val="000000" w:themeColor="text1"/>
        </w:rPr>
      </w:pPr>
    </w:p>
    <w:p w14:paraId="0A47BA68" w14:textId="77777777" w:rsidR="00B70D9A" w:rsidRDefault="00B70D9A" w:rsidP="00D24CF9">
      <w:pPr>
        <w:tabs>
          <w:tab w:val="left" w:pos="567"/>
        </w:tabs>
        <w:ind w:right="139"/>
        <w:jc w:val="both"/>
        <w:rPr>
          <w:rFonts w:asciiTheme="minorHAnsi" w:hAnsiTheme="minorHAnsi" w:cstheme="minorHAnsi"/>
          <w:color w:val="000000" w:themeColor="text1"/>
          <w:u w:val="single"/>
        </w:rPr>
      </w:pPr>
    </w:p>
    <w:p w14:paraId="5769FCAA" w14:textId="5BA5FF80" w:rsidR="00F34CF9" w:rsidRPr="00B41D1D" w:rsidRDefault="0034297E" w:rsidP="00D24CF9">
      <w:pPr>
        <w:tabs>
          <w:tab w:val="left" w:pos="567"/>
        </w:tabs>
        <w:ind w:right="139"/>
        <w:jc w:val="both"/>
        <w:rPr>
          <w:rFonts w:asciiTheme="minorHAnsi" w:hAnsiTheme="minorHAnsi" w:cstheme="minorHAnsi"/>
          <w:color w:val="000000" w:themeColor="text1"/>
          <w:u w:val="single"/>
        </w:rPr>
      </w:pPr>
      <w:r w:rsidRPr="00B41D1D">
        <w:rPr>
          <w:rFonts w:asciiTheme="minorHAnsi" w:hAnsiTheme="minorHAnsi" w:cstheme="minorHAnsi"/>
          <w:color w:val="000000" w:themeColor="text1"/>
          <w:u w:val="single"/>
        </w:rPr>
        <w:t>Manifestazioni sportive, eventi pubblici, religiosi, ecc.</w:t>
      </w:r>
    </w:p>
    <w:p w14:paraId="180EDF4D"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non è una manifestazione o evento vietato dalle misure di conservazione</w:t>
      </w:r>
    </w:p>
    <w:p w14:paraId="0D9942C6"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si svolgerà durante le ore diurne</w:t>
      </w:r>
    </w:p>
    <w:p w14:paraId="4BA36971"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viene assicurato un servizio di vigilanza che assicuri che i partecipanti non arrechino danni agli habitat e alle specie</w:t>
      </w:r>
    </w:p>
    <w:p w14:paraId="5710E0C7"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non viene realizzato alcuna struttura anche temporanea sulle superfici degli HT 6220, 91AA o 9260</w:t>
      </w:r>
    </w:p>
    <w:p w14:paraId="3D8C0C22"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i partecipanti non percorreranno superfici esterne a quelle viarie e dei sentieri esistenti</w:t>
      </w:r>
    </w:p>
    <w:p w14:paraId="40BA4606"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non si utilizzano veicoli aerei</w:t>
      </w:r>
    </w:p>
    <w:p w14:paraId="451D2D92"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non si utilizzano fuochi pirotecnici o lanterne cinesi</w:t>
      </w:r>
    </w:p>
    <w:p w14:paraId="0B6A0845"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non è previsto deposito neanche temporaneo di materiali, mezzi meccanici o quanto altro utilizzato nell'evento, su superfici classificate come HT 6220, 91AA o 9260</w:t>
      </w:r>
    </w:p>
    <w:p w14:paraId="7DCBE474"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non si utilizzano strumenti di emissione sonora (megafoni, amplificatori acustici, ecc.)</w:t>
      </w:r>
      <w:r w:rsidR="004436F7" w:rsidRPr="00B41D1D">
        <w:rPr>
          <w:rFonts w:asciiTheme="minorHAnsi" w:hAnsiTheme="minorHAnsi" w:cstheme="minorHAnsi"/>
          <w:color w:val="000000" w:themeColor="text1"/>
        </w:rPr>
        <w:t xml:space="preserve"> o si assicura un livello di pressione acustica non superiore a 45 dB in corrispondenza della </w:t>
      </w:r>
      <w:r w:rsidR="00BE5F2C" w:rsidRPr="00B41D1D">
        <w:rPr>
          <w:rFonts w:asciiTheme="minorHAnsi" w:hAnsiTheme="minorHAnsi" w:cstheme="minorHAnsi"/>
          <w:color w:val="000000" w:themeColor="text1"/>
        </w:rPr>
        <w:t>superfice</w:t>
      </w:r>
      <w:r w:rsidR="004436F7" w:rsidRPr="00B41D1D">
        <w:rPr>
          <w:rFonts w:asciiTheme="minorHAnsi" w:hAnsiTheme="minorHAnsi" w:cstheme="minorHAnsi"/>
          <w:color w:val="000000" w:themeColor="text1"/>
        </w:rPr>
        <w:t xml:space="preserve"> classificata come HT</w:t>
      </w:r>
    </w:p>
    <w:p w14:paraId="1208287C" w14:textId="77777777" w:rsidR="00F34CF9" w:rsidRPr="00B41D1D" w:rsidRDefault="0034297E" w:rsidP="00B70D9A">
      <w:pPr>
        <w:pStyle w:val="Paragrafoelenco"/>
        <w:numPr>
          <w:ilvl w:val="0"/>
          <w:numId w:val="34"/>
        </w:numPr>
        <w:ind w:left="567"/>
        <w:rPr>
          <w:rFonts w:asciiTheme="minorHAnsi" w:hAnsiTheme="minorHAnsi" w:cstheme="minorHAnsi"/>
          <w:color w:val="000000" w:themeColor="text1"/>
        </w:rPr>
      </w:pPr>
      <w:r w:rsidRPr="00B41D1D">
        <w:rPr>
          <w:rFonts w:asciiTheme="minorHAnsi" w:hAnsiTheme="minorHAnsi" w:cstheme="minorHAnsi"/>
          <w:color w:val="000000" w:themeColor="text1"/>
        </w:rPr>
        <w:t>non vengono lasciati materiali o qualunque altro residuo sul posto</w:t>
      </w:r>
    </w:p>
    <w:p w14:paraId="5E05D7B7" w14:textId="77777777" w:rsidR="007239B4" w:rsidRPr="009249C0" w:rsidRDefault="007239B4" w:rsidP="007239B4">
      <w:pPr>
        <w:pStyle w:val="Titolo3"/>
        <w:tabs>
          <w:tab w:val="left" w:pos="567"/>
        </w:tabs>
        <w:ind w:right="139"/>
        <w:rPr>
          <w:color w:val="000000" w:themeColor="text1"/>
        </w:rPr>
        <w:sectPr w:rsidR="007239B4" w:rsidRPr="009249C0" w:rsidSect="00B70D9A">
          <w:headerReference w:type="default" r:id="rId12"/>
          <w:footerReference w:type="even" r:id="rId13"/>
          <w:footerReference w:type="default" r:id="rId14"/>
          <w:footerReference w:type="first" r:id="rId15"/>
          <w:pgSz w:w="11906" w:h="16838"/>
          <w:pgMar w:top="1701" w:right="849" w:bottom="851" w:left="993" w:header="709" w:footer="709" w:gutter="0"/>
          <w:pgNumType w:start="1"/>
          <w:cols w:space="708"/>
          <w:titlePg/>
          <w:docGrid w:linePitch="360"/>
        </w:sectPr>
      </w:pPr>
    </w:p>
    <w:p w14:paraId="213169F0" w14:textId="77777777" w:rsidR="007239B4" w:rsidRPr="00B70D9A" w:rsidRDefault="0034297E" w:rsidP="00B70D9A">
      <w:pPr>
        <w:pStyle w:val="Titolo1"/>
        <w:tabs>
          <w:tab w:val="left" w:pos="567"/>
        </w:tabs>
        <w:ind w:right="139"/>
        <w:rPr>
          <w:rFonts w:asciiTheme="minorHAnsi" w:hAnsiTheme="minorHAnsi" w:cstheme="minorHAnsi"/>
          <w:color w:val="000000" w:themeColor="text1"/>
        </w:rPr>
      </w:pPr>
      <w:bookmarkStart w:id="27" w:name="_Toc215665070"/>
      <w:r w:rsidRPr="00B70D9A">
        <w:rPr>
          <w:rFonts w:asciiTheme="minorHAnsi" w:hAnsiTheme="minorHAnsi" w:cstheme="minorHAnsi"/>
          <w:color w:val="000000" w:themeColor="text1"/>
        </w:rPr>
        <w:lastRenderedPageBreak/>
        <w:t>Obiettivi target sez. 2 del format MASE</w:t>
      </w:r>
      <w:bookmarkEnd w:id="27"/>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31"/>
        <w:gridCol w:w="1355"/>
        <w:gridCol w:w="1136"/>
        <w:gridCol w:w="1282"/>
        <w:gridCol w:w="2977"/>
        <w:gridCol w:w="1381"/>
        <w:gridCol w:w="1738"/>
        <w:gridCol w:w="2976"/>
      </w:tblGrid>
      <w:tr w:rsidR="00741AEA" w14:paraId="3EC66463" w14:textId="77777777" w:rsidTr="005A2DB3">
        <w:trPr>
          <w:cantSplit/>
        </w:trPr>
        <w:tc>
          <w:tcPr>
            <w:tcW w:w="0" w:type="auto"/>
            <w:shd w:val="clear" w:color="BFBFBF" w:fill="BFBFBF"/>
            <w:hideMark/>
          </w:tcPr>
          <w:p w14:paraId="7FB9E996"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Habitat</w:t>
            </w:r>
          </w:p>
        </w:tc>
        <w:tc>
          <w:tcPr>
            <w:tcW w:w="0" w:type="auto"/>
            <w:shd w:val="clear" w:color="BFBFBF" w:fill="C0C0C0"/>
            <w:hideMark/>
          </w:tcPr>
          <w:p w14:paraId="1A4311AF"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Obiettivo</w:t>
            </w:r>
          </w:p>
        </w:tc>
        <w:tc>
          <w:tcPr>
            <w:tcW w:w="0" w:type="auto"/>
            <w:shd w:val="clear" w:color="BFBFBF" w:fill="BFBFBF"/>
            <w:hideMark/>
          </w:tcPr>
          <w:p w14:paraId="1A0A3986"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Parametri art. 17</w:t>
            </w:r>
          </w:p>
        </w:tc>
        <w:tc>
          <w:tcPr>
            <w:tcW w:w="0" w:type="auto"/>
            <w:shd w:val="clear" w:color="BFBFBF" w:fill="BFBFBF"/>
            <w:hideMark/>
          </w:tcPr>
          <w:p w14:paraId="154D8015"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Attributi</w:t>
            </w:r>
          </w:p>
        </w:tc>
        <w:tc>
          <w:tcPr>
            <w:tcW w:w="2977" w:type="dxa"/>
            <w:shd w:val="clear" w:color="BFBFBF" w:fill="BFBFBF"/>
            <w:hideMark/>
          </w:tcPr>
          <w:p w14:paraId="59375428"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Sotto-attributi</w:t>
            </w:r>
          </w:p>
        </w:tc>
        <w:tc>
          <w:tcPr>
            <w:tcW w:w="1381" w:type="dxa"/>
            <w:shd w:val="clear" w:color="BFBFBF" w:fill="BFBFBF"/>
            <w:hideMark/>
          </w:tcPr>
          <w:p w14:paraId="3AA47B04"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Target</w:t>
            </w:r>
          </w:p>
        </w:tc>
        <w:tc>
          <w:tcPr>
            <w:tcW w:w="1738" w:type="dxa"/>
            <w:shd w:val="clear" w:color="BFBFBF" w:fill="BFBFBF"/>
            <w:hideMark/>
          </w:tcPr>
          <w:p w14:paraId="5310254A"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UM Target</w:t>
            </w:r>
          </w:p>
        </w:tc>
        <w:tc>
          <w:tcPr>
            <w:tcW w:w="2976" w:type="dxa"/>
            <w:shd w:val="clear" w:color="BFBFBF" w:fill="BFBFBF"/>
            <w:hideMark/>
          </w:tcPr>
          <w:p w14:paraId="2D7363BF"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Note</w:t>
            </w:r>
          </w:p>
        </w:tc>
      </w:tr>
      <w:tr w:rsidR="00741AEA" w14:paraId="7EC7E3B1" w14:textId="77777777" w:rsidTr="005A2DB3">
        <w:trPr>
          <w:cantSplit/>
        </w:trPr>
        <w:tc>
          <w:tcPr>
            <w:tcW w:w="0" w:type="auto"/>
            <w:vMerge w:val="restart"/>
            <w:hideMark/>
          </w:tcPr>
          <w:p w14:paraId="5C06072D"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 xml:space="preserve">6220* </w:t>
            </w:r>
            <w:r w:rsidRPr="005A2DB3">
              <w:rPr>
                <w:rFonts w:ascii="Calibri" w:hAnsi="Calibri" w:cs="Calibri"/>
                <w:color w:val="000000"/>
                <w:sz w:val="20"/>
                <w:szCs w:val="20"/>
              </w:rPr>
              <w:t xml:space="preserve">Percorsi substeppici di graminacee e piante annue dei </w:t>
            </w:r>
            <w:r w:rsidRPr="005A2DB3">
              <w:rPr>
                <w:rFonts w:ascii="Calibri" w:hAnsi="Calibri" w:cs="Calibri"/>
                <w:i/>
                <w:iCs/>
                <w:color w:val="000000"/>
                <w:sz w:val="20"/>
                <w:szCs w:val="20"/>
              </w:rPr>
              <w:t>Thero-Brachypodietea</w:t>
            </w:r>
          </w:p>
        </w:tc>
        <w:tc>
          <w:tcPr>
            <w:tcW w:w="0" w:type="auto"/>
            <w:vMerge w:val="restart"/>
            <w:hideMark/>
          </w:tcPr>
          <w:p w14:paraId="6E4E21B0" w14:textId="77777777" w:rsidR="005A2DB3" w:rsidRPr="005A2DB3" w:rsidRDefault="0034297E">
            <w:pPr>
              <w:jc w:val="center"/>
              <w:rPr>
                <w:rFonts w:ascii="Calibri" w:hAnsi="Calibri" w:cs="Calibri"/>
                <w:i/>
                <w:iCs/>
                <w:color w:val="000000"/>
                <w:sz w:val="20"/>
                <w:szCs w:val="20"/>
              </w:rPr>
            </w:pPr>
            <w:r w:rsidRPr="005A2DB3">
              <w:rPr>
                <w:rFonts w:ascii="Calibri" w:hAnsi="Calibri" w:cs="Calibri"/>
                <w:i/>
                <w:iCs/>
                <w:color w:val="000000"/>
                <w:sz w:val="20"/>
                <w:szCs w:val="20"/>
              </w:rPr>
              <w:t>Mantenimento della superficie, della struttura e della funzionalità dell'habitat</w:t>
            </w:r>
          </w:p>
        </w:tc>
        <w:tc>
          <w:tcPr>
            <w:tcW w:w="0" w:type="auto"/>
            <w:hideMark/>
          </w:tcPr>
          <w:p w14:paraId="466F3CB2"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Area occupata</w:t>
            </w:r>
          </w:p>
        </w:tc>
        <w:tc>
          <w:tcPr>
            <w:tcW w:w="0" w:type="auto"/>
            <w:hideMark/>
          </w:tcPr>
          <w:p w14:paraId="347857E6"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Superficie</w:t>
            </w:r>
          </w:p>
        </w:tc>
        <w:tc>
          <w:tcPr>
            <w:tcW w:w="2977" w:type="dxa"/>
            <w:hideMark/>
          </w:tcPr>
          <w:p w14:paraId="07D0E73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74435949"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72,49</w:t>
            </w:r>
          </w:p>
        </w:tc>
        <w:tc>
          <w:tcPr>
            <w:tcW w:w="1738" w:type="dxa"/>
            <w:hideMark/>
          </w:tcPr>
          <w:p w14:paraId="56C52EB8"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ettari</w:t>
            </w:r>
          </w:p>
        </w:tc>
        <w:tc>
          <w:tcPr>
            <w:tcW w:w="2976" w:type="dxa"/>
            <w:hideMark/>
          </w:tcPr>
          <w:p w14:paraId="659E239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77CB7AAF" w14:textId="77777777" w:rsidTr="005A2DB3">
        <w:trPr>
          <w:cantSplit/>
        </w:trPr>
        <w:tc>
          <w:tcPr>
            <w:tcW w:w="0" w:type="auto"/>
            <w:vMerge/>
            <w:hideMark/>
          </w:tcPr>
          <w:p w14:paraId="5576F1F7" w14:textId="77777777" w:rsidR="005A2DB3" w:rsidRPr="005A2DB3" w:rsidRDefault="005A2DB3">
            <w:pPr>
              <w:rPr>
                <w:rFonts w:ascii="Calibri" w:hAnsi="Calibri" w:cs="Calibri"/>
                <w:b/>
                <w:bCs/>
                <w:color w:val="000000"/>
                <w:sz w:val="20"/>
                <w:szCs w:val="20"/>
              </w:rPr>
            </w:pPr>
          </w:p>
        </w:tc>
        <w:tc>
          <w:tcPr>
            <w:tcW w:w="0" w:type="auto"/>
            <w:vMerge/>
            <w:hideMark/>
          </w:tcPr>
          <w:p w14:paraId="4F2D6387" w14:textId="77777777" w:rsidR="005A2DB3" w:rsidRPr="005A2DB3" w:rsidRDefault="005A2DB3">
            <w:pPr>
              <w:rPr>
                <w:rFonts w:ascii="Calibri" w:hAnsi="Calibri" w:cs="Calibri"/>
                <w:i/>
                <w:iCs/>
                <w:color w:val="000000"/>
                <w:sz w:val="20"/>
                <w:szCs w:val="20"/>
              </w:rPr>
            </w:pPr>
          </w:p>
        </w:tc>
        <w:tc>
          <w:tcPr>
            <w:tcW w:w="0" w:type="auto"/>
            <w:vMerge w:val="restart"/>
            <w:hideMark/>
          </w:tcPr>
          <w:p w14:paraId="1B5000DF"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Struttura e funzioni</w:t>
            </w:r>
          </w:p>
        </w:tc>
        <w:tc>
          <w:tcPr>
            <w:tcW w:w="0" w:type="auto"/>
            <w:hideMark/>
          </w:tcPr>
          <w:p w14:paraId="673E21C8"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Copertura della vegetazione</w:t>
            </w:r>
          </w:p>
        </w:tc>
        <w:tc>
          <w:tcPr>
            <w:tcW w:w="2977" w:type="dxa"/>
            <w:hideMark/>
          </w:tcPr>
          <w:p w14:paraId="55A2ED6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totale</w:t>
            </w:r>
          </w:p>
        </w:tc>
        <w:tc>
          <w:tcPr>
            <w:tcW w:w="1381" w:type="dxa"/>
            <w:hideMark/>
          </w:tcPr>
          <w:p w14:paraId="6679F93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60</w:t>
            </w:r>
          </w:p>
        </w:tc>
        <w:tc>
          <w:tcPr>
            <w:tcW w:w="1738" w:type="dxa"/>
            <w:hideMark/>
          </w:tcPr>
          <w:p w14:paraId="705A44F6"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521481FC"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w:t>
            </w:r>
          </w:p>
        </w:tc>
      </w:tr>
      <w:tr w:rsidR="00741AEA" w14:paraId="3A336AC4" w14:textId="77777777" w:rsidTr="005A2DB3">
        <w:trPr>
          <w:cantSplit/>
        </w:trPr>
        <w:tc>
          <w:tcPr>
            <w:tcW w:w="0" w:type="auto"/>
            <w:vMerge/>
            <w:hideMark/>
          </w:tcPr>
          <w:p w14:paraId="542E791E" w14:textId="77777777" w:rsidR="005A2DB3" w:rsidRPr="005A2DB3" w:rsidRDefault="005A2DB3">
            <w:pPr>
              <w:rPr>
                <w:rFonts w:ascii="Calibri" w:hAnsi="Calibri" w:cs="Calibri"/>
                <w:b/>
                <w:bCs/>
                <w:color w:val="000000"/>
                <w:sz w:val="20"/>
                <w:szCs w:val="20"/>
              </w:rPr>
            </w:pPr>
          </w:p>
        </w:tc>
        <w:tc>
          <w:tcPr>
            <w:tcW w:w="0" w:type="auto"/>
            <w:vMerge/>
            <w:hideMark/>
          </w:tcPr>
          <w:p w14:paraId="15E96352" w14:textId="77777777" w:rsidR="005A2DB3" w:rsidRPr="005A2DB3" w:rsidRDefault="005A2DB3">
            <w:pPr>
              <w:rPr>
                <w:rFonts w:ascii="Calibri" w:hAnsi="Calibri" w:cs="Calibri"/>
                <w:i/>
                <w:iCs/>
                <w:color w:val="000000"/>
                <w:sz w:val="20"/>
                <w:szCs w:val="20"/>
              </w:rPr>
            </w:pPr>
          </w:p>
        </w:tc>
        <w:tc>
          <w:tcPr>
            <w:tcW w:w="0" w:type="auto"/>
            <w:vMerge/>
            <w:hideMark/>
          </w:tcPr>
          <w:p w14:paraId="3593F816" w14:textId="77777777" w:rsidR="005A2DB3" w:rsidRPr="005A2DB3" w:rsidRDefault="005A2DB3">
            <w:pPr>
              <w:rPr>
                <w:rFonts w:ascii="Calibri" w:hAnsi="Calibri" w:cs="Calibri"/>
                <w:color w:val="000000"/>
                <w:sz w:val="20"/>
                <w:szCs w:val="20"/>
              </w:rPr>
            </w:pPr>
          </w:p>
        </w:tc>
        <w:tc>
          <w:tcPr>
            <w:tcW w:w="0" w:type="auto"/>
            <w:vMerge w:val="restart"/>
            <w:hideMark/>
          </w:tcPr>
          <w:p w14:paraId="08A13FC8"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Composizione floristica</w:t>
            </w:r>
          </w:p>
        </w:tc>
        <w:tc>
          <w:tcPr>
            <w:tcW w:w="2977" w:type="dxa"/>
            <w:hideMark/>
          </w:tcPr>
          <w:p w14:paraId="2D18A2B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delle specie tipiche</w:t>
            </w:r>
          </w:p>
        </w:tc>
        <w:tc>
          <w:tcPr>
            <w:tcW w:w="1381" w:type="dxa"/>
            <w:hideMark/>
          </w:tcPr>
          <w:p w14:paraId="25261B4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50</w:t>
            </w:r>
          </w:p>
        </w:tc>
        <w:tc>
          <w:tcPr>
            <w:tcW w:w="1738" w:type="dxa"/>
            <w:hideMark/>
          </w:tcPr>
          <w:p w14:paraId="41F0FE08"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554E5C2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Specie tipiche: Hyparrhenia hirta, Trachynia distachya, Trifolium campestre, Avena barbata</w:t>
            </w:r>
          </w:p>
        </w:tc>
      </w:tr>
      <w:tr w:rsidR="00741AEA" w14:paraId="706299DB" w14:textId="77777777" w:rsidTr="005A2DB3">
        <w:trPr>
          <w:cantSplit/>
        </w:trPr>
        <w:tc>
          <w:tcPr>
            <w:tcW w:w="0" w:type="auto"/>
            <w:vMerge/>
            <w:hideMark/>
          </w:tcPr>
          <w:p w14:paraId="6193A60F" w14:textId="77777777" w:rsidR="005A2DB3" w:rsidRPr="005A2DB3" w:rsidRDefault="005A2DB3">
            <w:pPr>
              <w:rPr>
                <w:rFonts w:ascii="Calibri" w:hAnsi="Calibri" w:cs="Calibri"/>
                <w:b/>
                <w:bCs/>
                <w:color w:val="000000"/>
                <w:sz w:val="20"/>
                <w:szCs w:val="20"/>
              </w:rPr>
            </w:pPr>
          </w:p>
        </w:tc>
        <w:tc>
          <w:tcPr>
            <w:tcW w:w="0" w:type="auto"/>
            <w:vMerge/>
            <w:hideMark/>
          </w:tcPr>
          <w:p w14:paraId="78568AE0" w14:textId="77777777" w:rsidR="005A2DB3" w:rsidRPr="005A2DB3" w:rsidRDefault="005A2DB3">
            <w:pPr>
              <w:rPr>
                <w:rFonts w:ascii="Calibri" w:hAnsi="Calibri" w:cs="Calibri"/>
                <w:i/>
                <w:iCs/>
                <w:color w:val="000000"/>
                <w:sz w:val="20"/>
                <w:szCs w:val="20"/>
              </w:rPr>
            </w:pPr>
          </w:p>
        </w:tc>
        <w:tc>
          <w:tcPr>
            <w:tcW w:w="0" w:type="auto"/>
            <w:vMerge/>
            <w:hideMark/>
          </w:tcPr>
          <w:p w14:paraId="2B1AB620" w14:textId="77777777" w:rsidR="005A2DB3" w:rsidRPr="005A2DB3" w:rsidRDefault="005A2DB3">
            <w:pPr>
              <w:rPr>
                <w:rFonts w:ascii="Calibri" w:hAnsi="Calibri" w:cs="Calibri"/>
                <w:color w:val="000000"/>
                <w:sz w:val="20"/>
                <w:szCs w:val="20"/>
              </w:rPr>
            </w:pPr>
          </w:p>
        </w:tc>
        <w:tc>
          <w:tcPr>
            <w:tcW w:w="0" w:type="auto"/>
            <w:vMerge/>
            <w:hideMark/>
          </w:tcPr>
          <w:p w14:paraId="3AC9C21E" w14:textId="77777777" w:rsidR="005A2DB3" w:rsidRPr="005A2DB3" w:rsidRDefault="005A2DB3">
            <w:pPr>
              <w:rPr>
                <w:rFonts w:ascii="Calibri" w:hAnsi="Calibri" w:cs="Calibri"/>
                <w:color w:val="000000"/>
                <w:sz w:val="20"/>
                <w:szCs w:val="20"/>
              </w:rPr>
            </w:pPr>
          </w:p>
        </w:tc>
        <w:tc>
          <w:tcPr>
            <w:tcW w:w="2977" w:type="dxa"/>
            <w:hideMark/>
          </w:tcPr>
          <w:p w14:paraId="6928C03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delle specie indicatrici di disturbo</w:t>
            </w:r>
          </w:p>
        </w:tc>
        <w:tc>
          <w:tcPr>
            <w:tcW w:w="1381" w:type="dxa"/>
            <w:hideMark/>
          </w:tcPr>
          <w:p w14:paraId="5B636E46"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10</w:t>
            </w:r>
          </w:p>
        </w:tc>
        <w:tc>
          <w:tcPr>
            <w:tcW w:w="1738" w:type="dxa"/>
            <w:hideMark/>
          </w:tcPr>
          <w:p w14:paraId="108A614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27C29F3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Specie indicatrici di disturbo: aliene, ruderali, sinantropiche</w:t>
            </w:r>
          </w:p>
        </w:tc>
      </w:tr>
      <w:tr w:rsidR="00741AEA" w14:paraId="714C8FC4" w14:textId="77777777" w:rsidTr="005A2DB3">
        <w:trPr>
          <w:cantSplit/>
        </w:trPr>
        <w:tc>
          <w:tcPr>
            <w:tcW w:w="0" w:type="auto"/>
            <w:vMerge/>
            <w:hideMark/>
          </w:tcPr>
          <w:p w14:paraId="11B54C17" w14:textId="77777777" w:rsidR="005A2DB3" w:rsidRPr="005A2DB3" w:rsidRDefault="005A2DB3">
            <w:pPr>
              <w:rPr>
                <w:rFonts w:ascii="Calibri" w:hAnsi="Calibri" w:cs="Calibri"/>
                <w:b/>
                <w:bCs/>
                <w:color w:val="000000"/>
                <w:sz w:val="20"/>
                <w:szCs w:val="20"/>
              </w:rPr>
            </w:pPr>
          </w:p>
        </w:tc>
        <w:tc>
          <w:tcPr>
            <w:tcW w:w="0" w:type="auto"/>
            <w:vMerge/>
            <w:hideMark/>
          </w:tcPr>
          <w:p w14:paraId="7334C6A0" w14:textId="77777777" w:rsidR="005A2DB3" w:rsidRPr="005A2DB3" w:rsidRDefault="005A2DB3">
            <w:pPr>
              <w:rPr>
                <w:rFonts w:ascii="Calibri" w:hAnsi="Calibri" w:cs="Calibri"/>
                <w:i/>
                <w:iCs/>
                <w:color w:val="000000"/>
                <w:sz w:val="20"/>
                <w:szCs w:val="20"/>
              </w:rPr>
            </w:pPr>
          </w:p>
        </w:tc>
        <w:tc>
          <w:tcPr>
            <w:tcW w:w="0" w:type="auto"/>
            <w:vMerge/>
            <w:hideMark/>
          </w:tcPr>
          <w:p w14:paraId="4AB4D1C6" w14:textId="77777777" w:rsidR="005A2DB3" w:rsidRPr="005A2DB3" w:rsidRDefault="005A2DB3">
            <w:pPr>
              <w:rPr>
                <w:rFonts w:ascii="Calibri" w:hAnsi="Calibri" w:cs="Calibri"/>
                <w:color w:val="000000"/>
                <w:sz w:val="20"/>
                <w:szCs w:val="20"/>
              </w:rPr>
            </w:pPr>
          </w:p>
        </w:tc>
        <w:tc>
          <w:tcPr>
            <w:tcW w:w="0" w:type="auto"/>
            <w:vMerge/>
            <w:hideMark/>
          </w:tcPr>
          <w:p w14:paraId="15E07744" w14:textId="77777777" w:rsidR="005A2DB3" w:rsidRPr="005A2DB3" w:rsidRDefault="005A2DB3">
            <w:pPr>
              <w:rPr>
                <w:rFonts w:ascii="Calibri" w:hAnsi="Calibri" w:cs="Calibri"/>
                <w:color w:val="000000"/>
                <w:sz w:val="20"/>
                <w:szCs w:val="20"/>
              </w:rPr>
            </w:pPr>
          </w:p>
        </w:tc>
        <w:tc>
          <w:tcPr>
            <w:tcW w:w="2977" w:type="dxa"/>
            <w:hideMark/>
          </w:tcPr>
          <w:p w14:paraId="5F4C397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delle specie indicatrici di dinamica progressiva</w:t>
            </w:r>
          </w:p>
        </w:tc>
        <w:tc>
          <w:tcPr>
            <w:tcW w:w="1381" w:type="dxa"/>
            <w:hideMark/>
          </w:tcPr>
          <w:p w14:paraId="0A45EBFE"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20</w:t>
            </w:r>
          </w:p>
        </w:tc>
        <w:tc>
          <w:tcPr>
            <w:tcW w:w="1738" w:type="dxa"/>
            <w:hideMark/>
          </w:tcPr>
          <w:p w14:paraId="377B2D9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0B91BEAC"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Specie indicatrici di dinamica progressiva: Camefite, Nanofanerofite, Fanerofite</w:t>
            </w:r>
          </w:p>
        </w:tc>
      </w:tr>
      <w:tr w:rsidR="00741AEA" w14:paraId="03BE1508" w14:textId="77777777" w:rsidTr="005A2DB3">
        <w:trPr>
          <w:cantSplit/>
        </w:trPr>
        <w:tc>
          <w:tcPr>
            <w:tcW w:w="0" w:type="auto"/>
            <w:vMerge/>
            <w:hideMark/>
          </w:tcPr>
          <w:p w14:paraId="213456C1" w14:textId="77777777" w:rsidR="005A2DB3" w:rsidRPr="005A2DB3" w:rsidRDefault="005A2DB3">
            <w:pPr>
              <w:rPr>
                <w:rFonts w:ascii="Calibri" w:hAnsi="Calibri" w:cs="Calibri"/>
                <w:b/>
                <w:bCs/>
                <w:color w:val="000000"/>
                <w:sz w:val="20"/>
                <w:szCs w:val="20"/>
              </w:rPr>
            </w:pPr>
          </w:p>
        </w:tc>
        <w:tc>
          <w:tcPr>
            <w:tcW w:w="0" w:type="auto"/>
            <w:vMerge/>
            <w:hideMark/>
          </w:tcPr>
          <w:p w14:paraId="6FF0EA06" w14:textId="77777777" w:rsidR="005A2DB3" w:rsidRPr="005A2DB3" w:rsidRDefault="005A2DB3">
            <w:pPr>
              <w:rPr>
                <w:rFonts w:ascii="Calibri" w:hAnsi="Calibri" w:cs="Calibri"/>
                <w:i/>
                <w:iCs/>
                <w:color w:val="000000"/>
                <w:sz w:val="20"/>
                <w:szCs w:val="20"/>
              </w:rPr>
            </w:pPr>
          </w:p>
        </w:tc>
        <w:tc>
          <w:tcPr>
            <w:tcW w:w="0" w:type="auto"/>
            <w:vMerge/>
            <w:hideMark/>
          </w:tcPr>
          <w:p w14:paraId="084EE610" w14:textId="77777777" w:rsidR="005A2DB3" w:rsidRPr="005A2DB3" w:rsidRDefault="005A2DB3">
            <w:pPr>
              <w:rPr>
                <w:rFonts w:ascii="Calibri" w:hAnsi="Calibri" w:cs="Calibri"/>
                <w:color w:val="000000"/>
                <w:sz w:val="20"/>
                <w:szCs w:val="20"/>
              </w:rPr>
            </w:pPr>
          </w:p>
        </w:tc>
        <w:tc>
          <w:tcPr>
            <w:tcW w:w="0" w:type="auto"/>
            <w:hideMark/>
          </w:tcPr>
          <w:p w14:paraId="55DCAD48"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Altri indicatori di qualità biotica</w:t>
            </w:r>
          </w:p>
        </w:tc>
        <w:tc>
          <w:tcPr>
            <w:tcW w:w="2977" w:type="dxa"/>
            <w:hideMark/>
          </w:tcPr>
          <w:p w14:paraId="0DF0893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Fauna indicatrice di buona qualità</w:t>
            </w:r>
          </w:p>
        </w:tc>
        <w:tc>
          <w:tcPr>
            <w:tcW w:w="1381" w:type="dxa"/>
            <w:hideMark/>
          </w:tcPr>
          <w:p w14:paraId="5FCC9F3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Presente</w:t>
            </w:r>
          </w:p>
        </w:tc>
        <w:tc>
          <w:tcPr>
            <w:tcW w:w="1738" w:type="dxa"/>
            <w:hideMark/>
          </w:tcPr>
          <w:p w14:paraId="48056044"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114AF5A2"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Non presenti</w:t>
            </w:r>
          </w:p>
        </w:tc>
      </w:tr>
      <w:tr w:rsidR="00741AEA" w14:paraId="2AED936F" w14:textId="77777777" w:rsidTr="005A2DB3">
        <w:trPr>
          <w:cantSplit/>
        </w:trPr>
        <w:tc>
          <w:tcPr>
            <w:tcW w:w="0" w:type="auto"/>
            <w:shd w:val="clear" w:color="BFBFBF" w:fill="BFBFBF"/>
            <w:hideMark/>
          </w:tcPr>
          <w:p w14:paraId="2E398AD5"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Habitat</w:t>
            </w:r>
          </w:p>
        </w:tc>
        <w:tc>
          <w:tcPr>
            <w:tcW w:w="0" w:type="auto"/>
            <w:shd w:val="clear" w:color="BFBFBF" w:fill="C0C0C0"/>
            <w:hideMark/>
          </w:tcPr>
          <w:p w14:paraId="708FC652"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Obiettivo</w:t>
            </w:r>
          </w:p>
        </w:tc>
        <w:tc>
          <w:tcPr>
            <w:tcW w:w="0" w:type="auto"/>
            <w:shd w:val="clear" w:color="BFBFBF" w:fill="BFBFBF"/>
            <w:hideMark/>
          </w:tcPr>
          <w:p w14:paraId="56B839CA"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Parametri art. 17</w:t>
            </w:r>
          </w:p>
        </w:tc>
        <w:tc>
          <w:tcPr>
            <w:tcW w:w="0" w:type="auto"/>
            <w:shd w:val="clear" w:color="BFBFBF" w:fill="BFBFBF"/>
            <w:hideMark/>
          </w:tcPr>
          <w:p w14:paraId="748DD9EA"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Attributi</w:t>
            </w:r>
          </w:p>
        </w:tc>
        <w:tc>
          <w:tcPr>
            <w:tcW w:w="2977" w:type="dxa"/>
            <w:shd w:val="clear" w:color="BFBFBF" w:fill="BFBFBF"/>
            <w:hideMark/>
          </w:tcPr>
          <w:p w14:paraId="00EDD68E"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Sotto-attributi</w:t>
            </w:r>
          </w:p>
        </w:tc>
        <w:tc>
          <w:tcPr>
            <w:tcW w:w="1381" w:type="dxa"/>
            <w:shd w:val="clear" w:color="BFBFBF" w:fill="BFBFBF"/>
            <w:hideMark/>
          </w:tcPr>
          <w:p w14:paraId="3F4CB278"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Target</w:t>
            </w:r>
          </w:p>
        </w:tc>
        <w:tc>
          <w:tcPr>
            <w:tcW w:w="1738" w:type="dxa"/>
            <w:shd w:val="clear" w:color="BFBFBF" w:fill="BFBFBF"/>
            <w:hideMark/>
          </w:tcPr>
          <w:p w14:paraId="7C6777DD"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UM Target</w:t>
            </w:r>
          </w:p>
        </w:tc>
        <w:tc>
          <w:tcPr>
            <w:tcW w:w="2976" w:type="dxa"/>
            <w:shd w:val="clear" w:color="BFBFBF" w:fill="BFBFBF"/>
            <w:hideMark/>
          </w:tcPr>
          <w:p w14:paraId="286E4F86"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Note</w:t>
            </w:r>
          </w:p>
        </w:tc>
      </w:tr>
      <w:tr w:rsidR="00741AEA" w14:paraId="6FBE750B" w14:textId="77777777" w:rsidTr="005A2DB3">
        <w:trPr>
          <w:cantSplit/>
        </w:trPr>
        <w:tc>
          <w:tcPr>
            <w:tcW w:w="0" w:type="auto"/>
            <w:vMerge w:val="restart"/>
            <w:hideMark/>
          </w:tcPr>
          <w:p w14:paraId="773DD54C"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 xml:space="preserve">91AA* </w:t>
            </w:r>
            <w:r w:rsidRPr="005A2DB3">
              <w:rPr>
                <w:rFonts w:ascii="Calibri" w:hAnsi="Calibri" w:cs="Calibri"/>
                <w:color w:val="000000"/>
                <w:sz w:val="20"/>
                <w:szCs w:val="20"/>
              </w:rPr>
              <w:t>Boschi orientali di quercia bianca</w:t>
            </w:r>
          </w:p>
        </w:tc>
        <w:tc>
          <w:tcPr>
            <w:tcW w:w="0" w:type="auto"/>
            <w:vMerge w:val="restart"/>
            <w:hideMark/>
          </w:tcPr>
          <w:p w14:paraId="1A2CCBDC" w14:textId="77777777" w:rsidR="005A2DB3" w:rsidRPr="005A2DB3" w:rsidRDefault="0034297E">
            <w:pPr>
              <w:jc w:val="center"/>
              <w:rPr>
                <w:rFonts w:ascii="Calibri" w:hAnsi="Calibri" w:cs="Calibri"/>
                <w:i/>
                <w:iCs/>
                <w:color w:val="000000"/>
                <w:sz w:val="20"/>
                <w:szCs w:val="20"/>
              </w:rPr>
            </w:pPr>
            <w:r w:rsidRPr="005A2DB3">
              <w:rPr>
                <w:rFonts w:ascii="Calibri" w:hAnsi="Calibri" w:cs="Calibri"/>
                <w:i/>
                <w:iCs/>
                <w:color w:val="000000"/>
                <w:sz w:val="20"/>
                <w:szCs w:val="20"/>
              </w:rPr>
              <w:t>Miglioramento della struttura e della funzionalità dell'habitat entro 10 anni</w:t>
            </w:r>
          </w:p>
        </w:tc>
        <w:tc>
          <w:tcPr>
            <w:tcW w:w="0" w:type="auto"/>
            <w:hideMark/>
          </w:tcPr>
          <w:p w14:paraId="4395652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Area occupata</w:t>
            </w:r>
          </w:p>
        </w:tc>
        <w:tc>
          <w:tcPr>
            <w:tcW w:w="0" w:type="auto"/>
            <w:hideMark/>
          </w:tcPr>
          <w:p w14:paraId="555665C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Superficie</w:t>
            </w:r>
          </w:p>
        </w:tc>
        <w:tc>
          <w:tcPr>
            <w:tcW w:w="2977" w:type="dxa"/>
            <w:hideMark/>
          </w:tcPr>
          <w:p w14:paraId="6E8B709C"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766C116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15,21</w:t>
            </w:r>
          </w:p>
        </w:tc>
        <w:tc>
          <w:tcPr>
            <w:tcW w:w="1738" w:type="dxa"/>
            <w:hideMark/>
          </w:tcPr>
          <w:p w14:paraId="2AE4524B"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ettari</w:t>
            </w:r>
          </w:p>
        </w:tc>
        <w:tc>
          <w:tcPr>
            <w:tcW w:w="2976" w:type="dxa"/>
            <w:noWrap/>
            <w:hideMark/>
          </w:tcPr>
          <w:p w14:paraId="1435D1CE" w14:textId="77777777" w:rsidR="005A2DB3" w:rsidRPr="005A2DB3" w:rsidRDefault="005A2DB3">
            <w:pPr>
              <w:jc w:val="center"/>
              <w:rPr>
                <w:rFonts w:ascii="Calibri" w:hAnsi="Calibri" w:cs="Calibri"/>
                <w:color w:val="000000"/>
                <w:sz w:val="20"/>
                <w:szCs w:val="20"/>
              </w:rPr>
            </w:pPr>
          </w:p>
        </w:tc>
      </w:tr>
      <w:tr w:rsidR="00741AEA" w14:paraId="37000EA1" w14:textId="77777777" w:rsidTr="005A2DB3">
        <w:trPr>
          <w:cantSplit/>
        </w:trPr>
        <w:tc>
          <w:tcPr>
            <w:tcW w:w="0" w:type="auto"/>
            <w:vMerge/>
            <w:hideMark/>
          </w:tcPr>
          <w:p w14:paraId="789D2373" w14:textId="77777777" w:rsidR="005A2DB3" w:rsidRPr="005A2DB3" w:rsidRDefault="005A2DB3">
            <w:pPr>
              <w:rPr>
                <w:rFonts w:ascii="Calibri" w:hAnsi="Calibri" w:cs="Calibri"/>
                <w:b/>
                <w:bCs/>
                <w:color w:val="000000"/>
                <w:sz w:val="20"/>
                <w:szCs w:val="20"/>
              </w:rPr>
            </w:pPr>
          </w:p>
        </w:tc>
        <w:tc>
          <w:tcPr>
            <w:tcW w:w="0" w:type="auto"/>
            <w:vMerge/>
            <w:hideMark/>
          </w:tcPr>
          <w:p w14:paraId="3F65E7BE" w14:textId="77777777" w:rsidR="005A2DB3" w:rsidRPr="005A2DB3" w:rsidRDefault="005A2DB3">
            <w:pPr>
              <w:rPr>
                <w:rFonts w:ascii="Calibri" w:hAnsi="Calibri" w:cs="Calibri"/>
                <w:i/>
                <w:iCs/>
                <w:color w:val="000000"/>
                <w:sz w:val="20"/>
                <w:szCs w:val="20"/>
              </w:rPr>
            </w:pPr>
          </w:p>
        </w:tc>
        <w:tc>
          <w:tcPr>
            <w:tcW w:w="0" w:type="auto"/>
            <w:vMerge w:val="restart"/>
            <w:hideMark/>
          </w:tcPr>
          <w:p w14:paraId="43782C5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Struttura e funzioni</w:t>
            </w:r>
          </w:p>
        </w:tc>
        <w:tc>
          <w:tcPr>
            <w:tcW w:w="0" w:type="auto"/>
            <w:hideMark/>
          </w:tcPr>
          <w:p w14:paraId="7449773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Struttura verticale</w:t>
            </w:r>
          </w:p>
        </w:tc>
        <w:tc>
          <w:tcPr>
            <w:tcW w:w="2977" w:type="dxa"/>
            <w:hideMark/>
          </w:tcPr>
          <w:p w14:paraId="416F7DF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Stratificazione della vegetazione</w:t>
            </w:r>
          </w:p>
        </w:tc>
        <w:tc>
          <w:tcPr>
            <w:tcW w:w="1381" w:type="dxa"/>
            <w:hideMark/>
          </w:tcPr>
          <w:p w14:paraId="6D40C98B"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3</w:t>
            </w:r>
          </w:p>
        </w:tc>
        <w:tc>
          <w:tcPr>
            <w:tcW w:w="1738" w:type="dxa"/>
            <w:hideMark/>
          </w:tcPr>
          <w:p w14:paraId="6980BEA6"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strati</w:t>
            </w:r>
          </w:p>
        </w:tc>
        <w:tc>
          <w:tcPr>
            <w:tcW w:w="2976" w:type="dxa"/>
            <w:hideMark/>
          </w:tcPr>
          <w:p w14:paraId="0B1EC88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w:t>
            </w:r>
          </w:p>
        </w:tc>
      </w:tr>
      <w:tr w:rsidR="00741AEA" w14:paraId="4C1229B3" w14:textId="77777777" w:rsidTr="005A2DB3">
        <w:trPr>
          <w:cantSplit/>
        </w:trPr>
        <w:tc>
          <w:tcPr>
            <w:tcW w:w="0" w:type="auto"/>
            <w:vMerge/>
            <w:hideMark/>
          </w:tcPr>
          <w:p w14:paraId="183E0EAE" w14:textId="77777777" w:rsidR="005A2DB3" w:rsidRPr="005A2DB3" w:rsidRDefault="005A2DB3">
            <w:pPr>
              <w:rPr>
                <w:rFonts w:ascii="Calibri" w:hAnsi="Calibri" w:cs="Calibri"/>
                <w:b/>
                <w:bCs/>
                <w:color w:val="000000"/>
                <w:sz w:val="20"/>
                <w:szCs w:val="20"/>
              </w:rPr>
            </w:pPr>
          </w:p>
        </w:tc>
        <w:tc>
          <w:tcPr>
            <w:tcW w:w="0" w:type="auto"/>
            <w:vMerge/>
            <w:hideMark/>
          </w:tcPr>
          <w:p w14:paraId="1FC5FB09" w14:textId="77777777" w:rsidR="005A2DB3" w:rsidRPr="005A2DB3" w:rsidRDefault="005A2DB3">
            <w:pPr>
              <w:rPr>
                <w:rFonts w:ascii="Calibri" w:hAnsi="Calibri" w:cs="Calibri"/>
                <w:i/>
                <w:iCs/>
                <w:color w:val="000000"/>
                <w:sz w:val="20"/>
                <w:szCs w:val="20"/>
              </w:rPr>
            </w:pPr>
          </w:p>
        </w:tc>
        <w:tc>
          <w:tcPr>
            <w:tcW w:w="0" w:type="auto"/>
            <w:vMerge/>
            <w:hideMark/>
          </w:tcPr>
          <w:p w14:paraId="093C493C" w14:textId="77777777" w:rsidR="005A2DB3" w:rsidRPr="005A2DB3" w:rsidRDefault="005A2DB3">
            <w:pPr>
              <w:rPr>
                <w:rFonts w:ascii="Calibri" w:hAnsi="Calibri" w:cs="Calibri"/>
                <w:color w:val="000000"/>
                <w:sz w:val="20"/>
                <w:szCs w:val="20"/>
              </w:rPr>
            </w:pPr>
          </w:p>
        </w:tc>
        <w:tc>
          <w:tcPr>
            <w:tcW w:w="0" w:type="auto"/>
            <w:hideMark/>
          </w:tcPr>
          <w:p w14:paraId="68D248C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Copertura della vegetazione</w:t>
            </w:r>
          </w:p>
        </w:tc>
        <w:tc>
          <w:tcPr>
            <w:tcW w:w="2977" w:type="dxa"/>
            <w:hideMark/>
          </w:tcPr>
          <w:p w14:paraId="663EED28"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dello strato arboreo</w:t>
            </w:r>
          </w:p>
        </w:tc>
        <w:tc>
          <w:tcPr>
            <w:tcW w:w="1381" w:type="dxa"/>
            <w:hideMark/>
          </w:tcPr>
          <w:p w14:paraId="171D02D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80</w:t>
            </w:r>
          </w:p>
        </w:tc>
        <w:tc>
          <w:tcPr>
            <w:tcW w:w="1738" w:type="dxa"/>
            <w:hideMark/>
          </w:tcPr>
          <w:p w14:paraId="4F025D0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28B893F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w:t>
            </w:r>
          </w:p>
        </w:tc>
      </w:tr>
      <w:tr w:rsidR="00741AEA" w14:paraId="47AEC5ED" w14:textId="77777777" w:rsidTr="005A2DB3">
        <w:trPr>
          <w:cantSplit/>
        </w:trPr>
        <w:tc>
          <w:tcPr>
            <w:tcW w:w="0" w:type="auto"/>
            <w:vMerge/>
            <w:hideMark/>
          </w:tcPr>
          <w:p w14:paraId="6FD69B3B" w14:textId="77777777" w:rsidR="005A2DB3" w:rsidRPr="005A2DB3" w:rsidRDefault="005A2DB3">
            <w:pPr>
              <w:rPr>
                <w:rFonts w:ascii="Calibri" w:hAnsi="Calibri" w:cs="Calibri"/>
                <w:b/>
                <w:bCs/>
                <w:color w:val="000000"/>
                <w:sz w:val="20"/>
                <w:szCs w:val="20"/>
              </w:rPr>
            </w:pPr>
          </w:p>
        </w:tc>
        <w:tc>
          <w:tcPr>
            <w:tcW w:w="0" w:type="auto"/>
            <w:vMerge/>
            <w:hideMark/>
          </w:tcPr>
          <w:p w14:paraId="170E1328" w14:textId="77777777" w:rsidR="005A2DB3" w:rsidRPr="005A2DB3" w:rsidRDefault="005A2DB3">
            <w:pPr>
              <w:rPr>
                <w:rFonts w:ascii="Calibri" w:hAnsi="Calibri" w:cs="Calibri"/>
                <w:i/>
                <w:iCs/>
                <w:color w:val="000000"/>
                <w:sz w:val="20"/>
                <w:szCs w:val="20"/>
              </w:rPr>
            </w:pPr>
          </w:p>
        </w:tc>
        <w:tc>
          <w:tcPr>
            <w:tcW w:w="0" w:type="auto"/>
            <w:vMerge/>
            <w:hideMark/>
          </w:tcPr>
          <w:p w14:paraId="1201AE97" w14:textId="77777777" w:rsidR="005A2DB3" w:rsidRPr="005A2DB3" w:rsidRDefault="005A2DB3">
            <w:pPr>
              <w:rPr>
                <w:rFonts w:ascii="Calibri" w:hAnsi="Calibri" w:cs="Calibri"/>
                <w:color w:val="000000"/>
                <w:sz w:val="20"/>
                <w:szCs w:val="20"/>
              </w:rPr>
            </w:pPr>
          </w:p>
        </w:tc>
        <w:tc>
          <w:tcPr>
            <w:tcW w:w="0" w:type="auto"/>
            <w:vMerge w:val="restart"/>
            <w:hideMark/>
          </w:tcPr>
          <w:p w14:paraId="65938E2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Composizione floristica</w:t>
            </w:r>
          </w:p>
        </w:tc>
        <w:tc>
          <w:tcPr>
            <w:tcW w:w="2977" w:type="dxa"/>
            <w:hideMark/>
          </w:tcPr>
          <w:p w14:paraId="68C149F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delle specie tipiche</w:t>
            </w:r>
          </w:p>
        </w:tc>
        <w:tc>
          <w:tcPr>
            <w:tcW w:w="1381" w:type="dxa"/>
            <w:hideMark/>
          </w:tcPr>
          <w:p w14:paraId="5A3F0309"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70</w:t>
            </w:r>
          </w:p>
        </w:tc>
        <w:tc>
          <w:tcPr>
            <w:tcW w:w="1738" w:type="dxa"/>
            <w:hideMark/>
          </w:tcPr>
          <w:p w14:paraId="3E64519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noWrap/>
            <w:hideMark/>
          </w:tcPr>
          <w:p w14:paraId="299B58E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Specie tipiche: Quercus pubescens s.l., Fraxinus ornus, Hedera helix</w:t>
            </w:r>
          </w:p>
        </w:tc>
      </w:tr>
      <w:tr w:rsidR="00741AEA" w14:paraId="37A926F0" w14:textId="77777777" w:rsidTr="005A2DB3">
        <w:trPr>
          <w:cantSplit/>
        </w:trPr>
        <w:tc>
          <w:tcPr>
            <w:tcW w:w="0" w:type="auto"/>
            <w:vMerge/>
            <w:hideMark/>
          </w:tcPr>
          <w:p w14:paraId="16EBE26D" w14:textId="77777777" w:rsidR="005A2DB3" w:rsidRPr="005A2DB3" w:rsidRDefault="005A2DB3">
            <w:pPr>
              <w:rPr>
                <w:rFonts w:ascii="Calibri" w:hAnsi="Calibri" w:cs="Calibri"/>
                <w:b/>
                <w:bCs/>
                <w:color w:val="000000"/>
                <w:sz w:val="20"/>
                <w:szCs w:val="20"/>
              </w:rPr>
            </w:pPr>
          </w:p>
        </w:tc>
        <w:tc>
          <w:tcPr>
            <w:tcW w:w="0" w:type="auto"/>
            <w:vMerge/>
            <w:hideMark/>
          </w:tcPr>
          <w:p w14:paraId="725A3474" w14:textId="77777777" w:rsidR="005A2DB3" w:rsidRPr="005A2DB3" w:rsidRDefault="005A2DB3">
            <w:pPr>
              <w:rPr>
                <w:rFonts w:ascii="Calibri" w:hAnsi="Calibri" w:cs="Calibri"/>
                <w:i/>
                <w:iCs/>
                <w:color w:val="000000"/>
                <w:sz w:val="20"/>
                <w:szCs w:val="20"/>
              </w:rPr>
            </w:pPr>
          </w:p>
        </w:tc>
        <w:tc>
          <w:tcPr>
            <w:tcW w:w="0" w:type="auto"/>
            <w:vMerge/>
            <w:hideMark/>
          </w:tcPr>
          <w:p w14:paraId="099B4393" w14:textId="77777777" w:rsidR="005A2DB3" w:rsidRPr="005A2DB3" w:rsidRDefault="005A2DB3">
            <w:pPr>
              <w:rPr>
                <w:rFonts w:ascii="Calibri" w:hAnsi="Calibri" w:cs="Calibri"/>
                <w:color w:val="000000"/>
                <w:sz w:val="20"/>
                <w:szCs w:val="20"/>
              </w:rPr>
            </w:pPr>
          </w:p>
        </w:tc>
        <w:tc>
          <w:tcPr>
            <w:tcW w:w="0" w:type="auto"/>
            <w:vMerge/>
            <w:hideMark/>
          </w:tcPr>
          <w:p w14:paraId="247C1494" w14:textId="77777777" w:rsidR="005A2DB3" w:rsidRPr="005A2DB3" w:rsidRDefault="005A2DB3">
            <w:pPr>
              <w:rPr>
                <w:rFonts w:ascii="Calibri" w:hAnsi="Calibri" w:cs="Calibri"/>
                <w:color w:val="000000"/>
                <w:sz w:val="20"/>
                <w:szCs w:val="20"/>
              </w:rPr>
            </w:pPr>
          </w:p>
        </w:tc>
        <w:tc>
          <w:tcPr>
            <w:tcW w:w="2977" w:type="dxa"/>
            <w:hideMark/>
          </w:tcPr>
          <w:p w14:paraId="472E31C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Diversità delle specie arboree</w:t>
            </w:r>
          </w:p>
        </w:tc>
        <w:tc>
          <w:tcPr>
            <w:tcW w:w="1381" w:type="dxa"/>
            <w:hideMark/>
          </w:tcPr>
          <w:p w14:paraId="52379799"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4</w:t>
            </w:r>
          </w:p>
        </w:tc>
        <w:tc>
          <w:tcPr>
            <w:tcW w:w="1738" w:type="dxa"/>
            <w:hideMark/>
          </w:tcPr>
          <w:p w14:paraId="39BFA44C"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specie</w:t>
            </w:r>
          </w:p>
        </w:tc>
        <w:tc>
          <w:tcPr>
            <w:tcW w:w="2976" w:type="dxa"/>
            <w:hideMark/>
          </w:tcPr>
          <w:p w14:paraId="080EB7AD"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305DC0D5" w14:textId="77777777" w:rsidTr="005A2DB3">
        <w:trPr>
          <w:cantSplit/>
        </w:trPr>
        <w:tc>
          <w:tcPr>
            <w:tcW w:w="0" w:type="auto"/>
            <w:vMerge/>
            <w:hideMark/>
          </w:tcPr>
          <w:p w14:paraId="6F479CC7" w14:textId="77777777" w:rsidR="005A2DB3" w:rsidRPr="005A2DB3" w:rsidRDefault="005A2DB3">
            <w:pPr>
              <w:rPr>
                <w:rFonts w:ascii="Calibri" w:hAnsi="Calibri" w:cs="Calibri"/>
                <w:b/>
                <w:bCs/>
                <w:color w:val="000000"/>
                <w:sz w:val="20"/>
                <w:szCs w:val="20"/>
              </w:rPr>
            </w:pPr>
          </w:p>
        </w:tc>
        <w:tc>
          <w:tcPr>
            <w:tcW w:w="0" w:type="auto"/>
            <w:vMerge/>
            <w:hideMark/>
          </w:tcPr>
          <w:p w14:paraId="29566519" w14:textId="77777777" w:rsidR="005A2DB3" w:rsidRPr="005A2DB3" w:rsidRDefault="005A2DB3">
            <w:pPr>
              <w:rPr>
                <w:rFonts w:ascii="Calibri" w:hAnsi="Calibri" w:cs="Calibri"/>
                <w:i/>
                <w:iCs/>
                <w:color w:val="000000"/>
                <w:sz w:val="20"/>
                <w:szCs w:val="20"/>
              </w:rPr>
            </w:pPr>
          </w:p>
        </w:tc>
        <w:tc>
          <w:tcPr>
            <w:tcW w:w="0" w:type="auto"/>
            <w:vMerge/>
            <w:hideMark/>
          </w:tcPr>
          <w:p w14:paraId="72712BA6" w14:textId="77777777" w:rsidR="005A2DB3" w:rsidRPr="005A2DB3" w:rsidRDefault="005A2DB3">
            <w:pPr>
              <w:rPr>
                <w:rFonts w:ascii="Calibri" w:hAnsi="Calibri" w:cs="Calibri"/>
                <w:color w:val="000000"/>
                <w:sz w:val="20"/>
                <w:szCs w:val="20"/>
              </w:rPr>
            </w:pPr>
          </w:p>
        </w:tc>
        <w:tc>
          <w:tcPr>
            <w:tcW w:w="0" w:type="auto"/>
            <w:vMerge/>
            <w:hideMark/>
          </w:tcPr>
          <w:p w14:paraId="7AA468A7" w14:textId="77777777" w:rsidR="005A2DB3" w:rsidRPr="005A2DB3" w:rsidRDefault="005A2DB3">
            <w:pPr>
              <w:rPr>
                <w:rFonts w:ascii="Calibri" w:hAnsi="Calibri" w:cs="Calibri"/>
                <w:color w:val="000000"/>
                <w:sz w:val="20"/>
                <w:szCs w:val="20"/>
              </w:rPr>
            </w:pPr>
          </w:p>
        </w:tc>
        <w:tc>
          <w:tcPr>
            <w:tcW w:w="2977" w:type="dxa"/>
            <w:hideMark/>
          </w:tcPr>
          <w:p w14:paraId="104FB77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delle specie indicatrici di disturbo e/o dinamica regressiva</w:t>
            </w:r>
          </w:p>
        </w:tc>
        <w:tc>
          <w:tcPr>
            <w:tcW w:w="1381" w:type="dxa"/>
            <w:hideMark/>
          </w:tcPr>
          <w:p w14:paraId="5D3F3B1B"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10</w:t>
            </w:r>
          </w:p>
        </w:tc>
        <w:tc>
          <w:tcPr>
            <w:tcW w:w="1738" w:type="dxa"/>
            <w:hideMark/>
          </w:tcPr>
          <w:p w14:paraId="5DCB6EF2"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noWrap/>
            <w:hideMark/>
          </w:tcPr>
          <w:p w14:paraId="606C2895"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Specie indicatrici di disturbo: aliene , ruderali, sinantropiche Specie indicatrici di dinamica regressiva: specie caratteristiche di comunità vegetali più semplici dinamicamente collegate</w:t>
            </w:r>
          </w:p>
        </w:tc>
      </w:tr>
      <w:tr w:rsidR="00741AEA" w14:paraId="43123FB4" w14:textId="77777777" w:rsidTr="005A2DB3">
        <w:trPr>
          <w:cantSplit/>
        </w:trPr>
        <w:tc>
          <w:tcPr>
            <w:tcW w:w="0" w:type="auto"/>
            <w:vMerge/>
            <w:hideMark/>
          </w:tcPr>
          <w:p w14:paraId="17BB8A04" w14:textId="77777777" w:rsidR="005A2DB3" w:rsidRPr="005A2DB3" w:rsidRDefault="005A2DB3">
            <w:pPr>
              <w:rPr>
                <w:rFonts w:ascii="Calibri" w:hAnsi="Calibri" w:cs="Calibri"/>
                <w:b/>
                <w:bCs/>
                <w:color w:val="000000"/>
                <w:sz w:val="20"/>
                <w:szCs w:val="20"/>
              </w:rPr>
            </w:pPr>
          </w:p>
        </w:tc>
        <w:tc>
          <w:tcPr>
            <w:tcW w:w="0" w:type="auto"/>
            <w:vMerge/>
            <w:hideMark/>
          </w:tcPr>
          <w:p w14:paraId="10AA7EBE" w14:textId="77777777" w:rsidR="005A2DB3" w:rsidRPr="005A2DB3" w:rsidRDefault="005A2DB3">
            <w:pPr>
              <w:rPr>
                <w:rFonts w:ascii="Calibri" w:hAnsi="Calibri" w:cs="Calibri"/>
                <w:i/>
                <w:iCs/>
                <w:color w:val="000000"/>
                <w:sz w:val="20"/>
                <w:szCs w:val="20"/>
              </w:rPr>
            </w:pPr>
          </w:p>
        </w:tc>
        <w:tc>
          <w:tcPr>
            <w:tcW w:w="0" w:type="auto"/>
            <w:vMerge/>
            <w:hideMark/>
          </w:tcPr>
          <w:p w14:paraId="77CCF6D8" w14:textId="77777777" w:rsidR="005A2DB3" w:rsidRPr="005A2DB3" w:rsidRDefault="005A2DB3">
            <w:pPr>
              <w:rPr>
                <w:rFonts w:ascii="Calibri" w:hAnsi="Calibri" w:cs="Calibri"/>
                <w:color w:val="000000"/>
                <w:sz w:val="20"/>
                <w:szCs w:val="20"/>
              </w:rPr>
            </w:pPr>
          </w:p>
        </w:tc>
        <w:tc>
          <w:tcPr>
            <w:tcW w:w="0" w:type="auto"/>
            <w:vMerge w:val="restart"/>
            <w:hideMark/>
          </w:tcPr>
          <w:p w14:paraId="0D26A2A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Classi di età</w:t>
            </w:r>
          </w:p>
        </w:tc>
        <w:tc>
          <w:tcPr>
            <w:tcW w:w="2977" w:type="dxa"/>
            <w:hideMark/>
          </w:tcPr>
          <w:p w14:paraId="1E3B7109"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Disetaneità dello strato arboreo</w:t>
            </w:r>
          </w:p>
        </w:tc>
        <w:tc>
          <w:tcPr>
            <w:tcW w:w="1381" w:type="dxa"/>
            <w:hideMark/>
          </w:tcPr>
          <w:p w14:paraId="696C23DC"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2</w:t>
            </w:r>
          </w:p>
        </w:tc>
        <w:tc>
          <w:tcPr>
            <w:tcW w:w="1738" w:type="dxa"/>
            <w:hideMark/>
          </w:tcPr>
          <w:p w14:paraId="74A89499"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classi di età</w:t>
            </w:r>
          </w:p>
        </w:tc>
        <w:tc>
          <w:tcPr>
            <w:tcW w:w="2976" w:type="dxa"/>
            <w:hideMark/>
          </w:tcPr>
          <w:p w14:paraId="02599E1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w:t>
            </w:r>
          </w:p>
        </w:tc>
      </w:tr>
      <w:tr w:rsidR="00741AEA" w14:paraId="7392F00D" w14:textId="77777777" w:rsidTr="005A2DB3">
        <w:trPr>
          <w:cantSplit/>
        </w:trPr>
        <w:tc>
          <w:tcPr>
            <w:tcW w:w="0" w:type="auto"/>
            <w:vMerge/>
            <w:hideMark/>
          </w:tcPr>
          <w:p w14:paraId="2E22BF73" w14:textId="77777777" w:rsidR="005A2DB3" w:rsidRPr="005A2DB3" w:rsidRDefault="005A2DB3">
            <w:pPr>
              <w:rPr>
                <w:rFonts w:ascii="Calibri" w:hAnsi="Calibri" w:cs="Calibri"/>
                <w:b/>
                <w:bCs/>
                <w:color w:val="000000"/>
                <w:sz w:val="20"/>
                <w:szCs w:val="20"/>
              </w:rPr>
            </w:pPr>
          </w:p>
        </w:tc>
        <w:tc>
          <w:tcPr>
            <w:tcW w:w="0" w:type="auto"/>
            <w:vMerge/>
            <w:hideMark/>
          </w:tcPr>
          <w:p w14:paraId="06176E35" w14:textId="77777777" w:rsidR="005A2DB3" w:rsidRPr="005A2DB3" w:rsidRDefault="005A2DB3">
            <w:pPr>
              <w:rPr>
                <w:rFonts w:ascii="Calibri" w:hAnsi="Calibri" w:cs="Calibri"/>
                <w:i/>
                <w:iCs/>
                <w:color w:val="000000"/>
                <w:sz w:val="20"/>
                <w:szCs w:val="20"/>
              </w:rPr>
            </w:pPr>
          </w:p>
        </w:tc>
        <w:tc>
          <w:tcPr>
            <w:tcW w:w="0" w:type="auto"/>
            <w:vMerge/>
            <w:hideMark/>
          </w:tcPr>
          <w:p w14:paraId="4BEB890C" w14:textId="77777777" w:rsidR="005A2DB3" w:rsidRPr="005A2DB3" w:rsidRDefault="005A2DB3">
            <w:pPr>
              <w:rPr>
                <w:rFonts w:ascii="Calibri" w:hAnsi="Calibri" w:cs="Calibri"/>
                <w:color w:val="000000"/>
                <w:sz w:val="20"/>
                <w:szCs w:val="20"/>
              </w:rPr>
            </w:pPr>
          </w:p>
        </w:tc>
        <w:tc>
          <w:tcPr>
            <w:tcW w:w="0" w:type="auto"/>
            <w:vMerge/>
            <w:hideMark/>
          </w:tcPr>
          <w:p w14:paraId="25F56821" w14:textId="77777777" w:rsidR="005A2DB3" w:rsidRPr="005A2DB3" w:rsidRDefault="005A2DB3">
            <w:pPr>
              <w:rPr>
                <w:rFonts w:ascii="Calibri" w:hAnsi="Calibri" w:cs="Calibri"/>
                <w:color w:val="000000"/>
                <w:sz w:val="20"/>
                <w:szCs w:val="20"/>
              </w:rPr>
            </w:pPr>
          </w:p>
        </w:tc>
        <w:tc>
          <w:tcPr>
            <w:tcW w:w="2977" w:type="dxa"/>
            <w:hideMark/>
          </w:tcPr>
          <w:p w14:paraId="52A87A80"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della rinnovazione delle specie arboree tipiche</w:t>
            </w:r>
          </w:p>
        </w:tc>
        <w:tc>
          <w:tcPr>
            <w:tcW w:w="1381" w:type="dxa"/>
            <w:hideMark/>
          </w:tcPr>
          <w:p w14:paraId="2470696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5</w:t>
            </w:r>
          </w:p>
        </w:tc>
        <w:tc>
          <w:tcPr>
            <w:tcW w:w="1738" w:type="dxa"/>
            <w:hideMark/>
          </w:tcPr>
          <w:p w14:paraId="07885349"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13EFDA35"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degli individui di meno di 3 anni di età</w:t>
            </w:r>
          </w:p>
        </w:tc>
      </w:tr>
      <w:tr w:rsidR="00741AEA" w14:paraId="1E99B47D" w14:textId="77777777" w:rsidTr="005A2DB3">
        <w:trPr>
          <w:cantSplit/>
        </w:trPr>
        <w:tc>
          <w:tcPr>
            <w:tcW w:w="0" w:type="auto"/>
            <w:vMerge/>
            <w:hideMark/>
          </w:tcPr>
          <w:p w14:paraId="671029E4" w14:textId="77777777" w:rsidR="005A2DB3" w:rsidRPr="005A2DB3" w:rsidRDefault="005A2DB3">
            <w:pPr>
              <w:rPr>
                <w:rFonts w:ascii="Calibri" w:hAnsi="Calibri" w:cs="Calibri"/>
                <w:b/>
                <w:bCs/>
                <w:color w:val="000000"/>
                <w:sz w:val="20"/>
                <w:szCs w:val="20"/>
              </w:rPr>
            </w:pPr>
          </w:p>
        </w:tc>
        <w:tc>
          <w:tcPr>
            <w:tcW w:w="0" w:type="auto"/>
            <w:vMerge/>
            <w:hideMark/>
          </w:tcPr>
          <w:p w14:paraId="722403BD" w14:textId="77777777" w:rsidR="005A2DB3" w:rsidRPr="005A2DB3" w:rsidRDefault="005A2DB3">
            <w:pPr>
              <w:rPr>
                <w:rFonts w:ascii="Calibri" w:hAnsi="Calibri" w:cs="Calibri"/>
                <w:i/>
                <w:iCs/>
                <w:color w:val="000000"/>
                <w:sz w:val="20"/>
                <w:szCs w:val="20"/>
              </w:rPr>
            </w:pPr>
          </w:p>
        </w:tc>
        <w:tc>
          <w:tcPr>
            <w:tcW w:w="0" w:type="auto"/>
            <w:vMerge/>
            <w:hideMark/>
          </w:tcPr>
          <w:p w14:paraId="6AB069C9" w14:textId="77777777" w:rsidR="005A2DB3" w:rsidRPr="005A2DB3" w:rsidRDefault="005A2DB3">
            <w:pPr>
              <w:rPr>
                <w:rFonts w:ascii="Calibri" w:hAnsi="Calibri" w:cs="Calibri"/>
                <w:color w:val="000000"/>
                <w:sz w:val="20"/>
                <w:szCs w:val="20"/>
              </w:rPr>
            </w:pPr>
          </w:p>
        </w:tc>
        <w:tc>
          <w:tcPr>
            <w:tcW w:w="0" w:type="auto"/>
            <w:vMerge/>
            <w:hideMark/>
          </w:tcPr>
          <w:p w14:paraId="0CD7353D" w14:textId="77777777" w:rsidR="005A2DB3" w:rsidRPr="005A2DB3" w:rsidRDefault="005A2DB3">
            <w:pPr>
              <w:rPr>
                <w:rFonts w:ascii="Calibri" w:hAnsi="Calibri" w:cs="Calibri"/>
                <w:color w:val="000000"/>
                <w:sz w:val="20"/>
                <w:szCs w:val="20"/>
              </w:rPr>
            </w:pPr>
          </w:p>
        </w:tc>
        <w:tc>
          <w:tcPr>
            <w:tcW w:w="2977" w:type="dxa"/>
            <w:hideMark/>
          </w:tcPr>
          <w:p w14:paraId="37222A3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Alberi maturi (</w:t>
            </w:r>
            <w:r w:rsidRPr="005A2DB3">
              <w:rPr>
                <w:rFonts w:ascii="Sylfaen" w:hAnsi="Sylfaen" w:cs="Sylfaen"/>
                <w:color w:val="000000"/>
                <w:sz w:val="20"/>
                <w:szCs w:val="20"/>
              </w:rPr>
              <w:t>Փ</w:t>
            </w:r>
            <w:r w:rsidRPr="005A2DB3">
              <w:rPr>
                <w:rFonts w:ascii="Calibri" w:hAnsi="Calibri" w:cs="Calibri"/>
                <w:color w:val="000000"/>
                <w:sz w:val="20"/>
                <w:szCs w:val="20"/>
              </w:rPr>
              <w:t xml:space="preserve"> &gt; 70 cm, o in assenza </w:t>
            </w:r>
            <w:r w:rsidRPr="005A2DB3">
              <w:rPr>
                <w:rFonts w:ascii="Sylfaen" w:hAnsi="Sylfaen" w:cs="Sylfaen"/>
                <w:color w:val="000000"/>
                <w:sz w:val="20"/>
                <w:szCs w:val="20"/>
              </w:rPr>
              <w:t>Փ</w:t>
            </w:r>
            <w:r w:rsidRPr="005A2DB3">
              <w:rPr>
                <w:rFonts w:ascii="Calibri" w:hAnsi="Calibri" w:cs="Calibri"/>
                <w:color w:val="000000"/>
                <w:sz w:val="20"/>
                <w:szCs w:val="20"/>
              </w:rPr>
              <w:t xml:space="preserve"> &gt; 50 cm)</w:t>
            </w:r>
          </w:p>
        </w:tc>
        <w:tc>
          <w:tcPr>
            <w:tcW w:w="1381" w:type="dxa"/>
            <w:hideMark/>
          </w:tcPr>
          <w:p w14:paraId="34BB787F"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&gt; 5</w:t>
            </w:r>
          </w:p>
        </w:tc>
        <w:tc>
          <w:tcPr>
            <w:tcW w:w="1738" w:type="dxa"/>
            <w:hideMark/>
          </w:tcPr>
          <w:p w14:paraId="170A702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alberi/ettaro</w:t>
            </w:r>
          </w:p>
        </w:tc>
        <w:tc>
          <w:tcPr>
            <w:tcW w:w="2976" w:type="dxa"/>
            <w:hideMark/>
          </w:tcPr>
          <w:p w14:paraId="067DAE70"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224548D4" w14:textId="77777777" w:rsidTr="005A2DB3">
        <w:trPr>
          <w:cantSplit/>
        </w:trPr>
        <w:tc>
          <w:tcPr>
            <w:tcW w:w="0" w:type="auto"/>
            <w:vMerge/>
            <w:hideMark/>
          </w:tcPr>
          <w:p w14:paraId="09ADE2ED" w14:textId="77777777" w:rsidR="005A2DB3" w:rsidRPr="005A2DB3" w:rsidRDefault="005A2DB3">
            <w:pPr>
              <w:rPr>
                <w:rFonts w:ascii="Calibri" w:hAnsi="Calibri" w:cs="Calibri"/>
                <w:b/>
                <w:bCs/>
                <w:color w:val="000000"/>
                <w:sz w:val="20"/>
                <w:szCs w:val="20"/>
              </w:rPr>
            </w:pPr>
          </w:p>
        </w:tc>
        <w:tc>
          <w:tcPr>
            <w:tcW w:w="0" w:type="auto"/>
            <w:vMerge/>
            <w:hideMark/>
          </w:tcPr>
          <w:p w14:paraId="6EE74475" w14:textId="77777777" w:rsidR="005A2DB3" w:rsidRPr="005A2DB3" w:rsidRDefault="005A2DB3">
            <w:pPr>
              <w:rPr>
                <w:rFonts w:ascii="Calibri" w:hAnsi="Calibri" w:cs="Calibri"/>
                <w:i/>
                <w:iCs/>
                <w:color w:val="000000"/>
                <w:sz w:val="20"/>
                <w:szCs w:val="20"/>
              </w:rPr>
            </w:pPr>
          </w:p>
        </w:tc>
        <w:tc>
          <w:tcPr>
            <w:tcW w:w="0" w:type="auto"/>
            <w:vMerge/>
            <w:hideMark/>
          </w:tcPr>
          <w:p w14:paraId="393A3CB5" w14:textId="77777777" w:rsidR="005A2DB3" w:rsidRPr="005A2DB3" w:rsidRDefault="005A2DB3">
            <w:pPr>
              <w:rPr>
                <w:rFonts w:ascii="Calibri" w:hAnsi="Calibri" w:cs="Calibri"/>
                <w:color w:val="000000"/>
                <w:sz w:val="20"/>
                <w:szCs w:val="20"/>
              </w:rPr>
            </w:pPr>
          </w:p>
        </w:tc>
        <w:tc>
          <w:tcPr>
            <w:tcW w:w="0" w:type="auto"/>
            <w:vMerge w:val="restart"/>
            <w:hideMark/>
          </w:tcPr>
          <w:p w14:paraId="0A37BD81"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Altri indicatori di qualità biotica</w:t>
            </w:r>
          </w:p>
        </w:tc>
        <w:tc>
          <w:tcPr>
            <w:tcW w:w="2977" w:type="dxa"/>
            <w:hideMark/>
          </w:tcPr>
          <w:p w14:paraId="176DB7DC"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Legno morto a terra</w:t>
            </w:r>
          </w:p>
        </w:tc>
        <w:tc>
          <w:tcPr>
            <w:tcW w:w="1381" w:type="dxa"/>
            <w:hideMark/>
          </w:tcPr>
          <w:p w14:paraId="67333D06"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&gt; 20</w:t>
            </w:r>
          </w:p>
        </w:tc>
        <w:tc>
          <w:tcPr>
            <w:tcW w:w="1738" w:type="dxa"/>
            <w:hideMark/>
          </w:tcPr>
          <w:p w14:paraId="33B901AC"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mc/ettaro</w:t>
            </w:r>
          </w:p>
        </w:tc>
        <w:tc>
          <w:tcPr>
            <w:tcW w:w="2976" w:type="dxa"/>
            <w:hideMark/>
          </w:tcPr>
          <w:p w14:paraId="5B81EBF0"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00295175" w14:textId="77777777" w:rsidTr="005A2DB3">
        <w:trPr>
          <w:cantSplit/>
        </w:trPr>
        <w:tc>
          <w:tcPr>
            <w:tcW w:w="0" w:type="auto"/>
            <w:vMerge/>
            <w:hideMark/>
          </w:tcPr>
          <w:p w14:paraId="5707C368" w14:textId="77777777" w:rsidR="005A2DB3" w:rsidRPr="005A2DB3" w:rsidRDefault="005A2DB3">
            <w:pPr>
              <w:rPr>
                <w:rFonts w:ascii="Calibri" w:hAnsi="Calibri" w:cs="Calibri"/>
                <w:b/>
                <w:bCs/>
                <w:color w:val="000000"/>
                <w:sz w:val="20"/>
                <w:szCs w:val="20"/>
              </w:rPr>
            </w:pPr>
          </w:p>
        </w:tc>
        <w:tc>
          <w:tcPr>
            <w:tcW w:w="0" w:type="auto"/>
            <w:vMerge/>
            <w:hideMark/>
          </w:tcPr>
          <w:p w14:paraId="5FE0572E" w14:textId="77777777" w:rsidR="005A2DB3" w:rsidRPr="005A2DB3" w:rsidRDefault="005A2DB3">
            <w:pPr>
              <w:rPr>
                <w:rFonts w:ascii="Calibri" w:hAnsi="Calibri" w:cs="Calibri"/>
                <w:i/>
                <w:iCs/>
                <w:color w:val="000000"/>
                <w:sz w:val="20"/>
                <w:szCs w:val="20"/>
              </w:rPr>
            </w:pPr>
          </w:p>
        </w:tc>
        <w:tc>
          <w:tcPr>
            <w:tcW w:w="0" w:type="auto"/>
            <w:vMerge/>
            <w:hideMark/>
          </w:tcPr>
          <w:p w14:paraId="3C7D56DA" w14:textId="77777777" w:rsidR="005A2DB3" w:rsidRPr="005A2DB3" w:rsidRDefault="005A2DB3">
            <w:pPr>
              <w:rPr>
                <w:rFonts w:ascii="Calibri" w:hAnsi="Calibri" w:cs="Calibri"/>
                <w:color w:val="000000"/>
                <w:sz w:val="20"/>
                <w:szCs w:val="20"/>
              </w:rPr>
            </w:pPr>
          </w:p>
        </w:tc>
        <w:tc>
          <w:tcPr>
            <w:tcW w:w="0" w:type="auto"/>
            <w:vMerge/>
            <w:hideMark/>
          </w:tcPr>
          <w:p w14:paraId="2F79CC8D" w14:textId="77777777" w:rsidR="005A2DB3" w:rsidRPr="005A2DB3" w:rsidRDefault="005A2DB3">
            <w:pPr>
              <w:rPr>
                <w:rFonts w:ascii="Calibri" w:hAnsi="Calibri" w:cs="Calibri"/>
                <w:color w:val="000000"/>
                <w:sz w:val="20"/>
                <w:szCs w:val="20"/>
              </w:rPr>
            </w:pPr>
          </w:p>
        </w:tc>
        <w:tc>
          <w:tcPr>
            <w:tcW w:w="2977" w:type="dxa"/>
            <w:hideMark/>
          </w:tcPr>
          <w:p w14:paraId="6EA9118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Legno morto in piedi</w:t>
            </w:r>
          </w:p>
        </w:tc>
        <w:tc>
          <w:tcPr>
            <w:tcW w:w="1381" w:type="dxa"/>
            <w:hideMark/>
          </w:tcPr>
          <w:p w14:paraId="6711DC0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&gt; 20</w:t>
            </w:r>
          </w:p>
        </w:tc>
        <w:tc>
          <w:tcPr>
            <w:tcW w:w="1738" w:type="dxa"/>
            <w:hideMark/>
          </w:tcPr>
          <w:p w14:paraId="3333DC8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mc/ettaro</w:t>
            </w:r>
          </w:p>
        </w:tc>
        <w:tc>
          <w:tcPr>
            <w:tcW w:w="2976" w:type="dxa"/>
            <w:hideMark/>
          </w:tcPr>
          <w:p w14:paraId="679FFFE8"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15A4122E" w14:textId="77777777" w:rsidTr="005A2DB3">
        <w:trPr>
          <w:cantSplit/>
        </w:trPr>
        <w:tc>
          <w:tcPr>
            <w:tcW w:w="0" w:type="auto"/>
            <w:vMerge/>
            <w:hideMark/>
          </w:tcPr>
          <w:p w14:paraId="4C26B7BD" w14:textId="77777777" w:rsidR="005A2DB3" w:rsidRPr="005A2DB3" w:rsidRDefault="005A2DB3">
            <w:pPr>
              <w:rPr>
                <w:rFonts w:ascii="Calibri" w:hAnsi="Calibri" w:cs="Calibri"/>
                <w:b/>
                <w:bCs/>
                <w:color w:val="000000"/>
                <w:sz w:val="20"/>
                <w:szCs w:val="20"/>
              </w:rPr>
            </w:pPr>
          </w:p>
        </w:tc>
        <w:tc>
          <w:tcPr>
            <w:tcW w:w="0" w:type="auto"/>
            <w:vMerge/>
            <w:hideMark/>
          </w:tcPr>
          <w:p w14:paraId="0463BD62" w14:textId="77777777" w:rsidR="005A2DB3" w:rsidRPr="005A2DB3" w:rsidRDefault="005A2DB3">
            <w:pPr>
              <w:rPr>
                <w:rFonts w:ascii="Calibri" w:hAnsi="Calibri" w:cs="Calibri"/>
                <w:i/>
                <w:iCs/>
                <w:color w:val="000000"/>
                <w:sz w:val="20"/>
                <w:szCs w:val="20"/>
              </w:rPr>
            </w:pPr>
          </w:p>
        </w:tc>
        <w:tc>
          <w:tcPr>
            <w:tcW w:w="0" w:type="auto"/>
            <w:vMerge/>
            <w:hideMark/>
          </w:tcPr>
          <w:p w14:paraId="016513CD" w14:textId="77777777" w:rsidR="005A2DB3" w:rsidRPr="005A2DB3" w:rsidRDefault="005A2DB3">
            <w:pPr>
              <w:rPr>
                <w:rFonts w:ascii="Calibri" w:hAnsi="Calibri" w:cs="Calibri"/>
                <w:color w:val="000000"/>
                <w:sz w:val="20"/>
                <w:szCs w:val="20"/>
              </w:rPr>
            </w:pPr>
          </w:p>
        </w:tc>
        <w:tc>
          <w:tcPr>
            <w:tcW w:w="0" w:type="auto"/>
            <w:vMerge/>
            <w:hideMark/>
          </w:tcPr>
          <w:p w14:paraId="1DB53F9F" w14:textId="77777777" w:rsidR="005A2DB3" w:rsidRPr="005A2DB3" w:rsidRDefault="005A2DB3">
            <w:pPr>
              <w:rPr>
                <w:rFonts w:ascii="Calibri" w:hAnsi="Calibri" w:cs="Calibri"/>
                <w:color w:val="000000"/>
                <w:sz w:val="20"/>
                <w:szCs w:val="20"/>
              </w:rPr>
            </w:pPr>
          </w:p>
        </w:tc>
        <w:tc>
          <w:tcPr>
            <w:tcW w:w="2977" w:type="dxa"/>
            <w:hideMark/>
          </w:tcPr>
          <w:p w14:paraId="4D56675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Fauna indicatrice di buona qualità</w:t>
            </w:r>
          </w:p>
        </w:tc>
        <w:tc>
          <w:tcPr>
            <w:tcW w:w="1381" w:type="dxa"/>
            <w:hideMark/>
          </w:tcPr>
          <w:p w14:paraId="06C66862"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Presente</w:t>
            </w:r>
          </w:p>
        </w:tc>
        <w:tc>
          <w:tcPr>
            <w:tcW w:w="1738" w:type="dxa"/>
            <w:hideMark/>
          </w:tcPr>
          <w:p w14:paraId="049F1A39"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noWrap/>
            <w:hideMark/>
          </w:tcPr>
          <w:p w14:paraId="66BDAD09"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Coleotteri xilofagi e picidi</w:t>
            </w:r>
          </w:p>
        </w:tc>
      </w:tr>
      <w:tr w:rsidR="00741AEA" w14:paraId="552890DB" w14:textId="77777777" w:rsidTr="005A2DB3">
        <w:trPr>
          <w:cantSplit/>
        </w:trPr>
        <w:tc>
          <w:tcPr>
            <w:tcW w:w="0" w:type="auto"/>
            <w:shd w:val="clear" w:color="BFBFBF" w:fill="BFBFBF"/>
            <w:hideMark/>
          </w:tcPr>
          <w:p w14:paraId="525A355E"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Habitat</w:t>
            </w:r>
          </w:p>
        </w:tc>
        <w:tc>
          <w:tcPr>
            <w:tcW w:w="0" w:type="auto"/>
            <w:shd w:val="clear" w:color="BFBFBF" w:fill="C0C0C0"/>
            <w:hideMark/>
          </w:tcPr>
          <w:p w14:paraId="69BE3C00"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Obiettivo</w:t>
            </w:r>
          </w:p>
        </w:tc>
        <w:tc>
          <w:tcPr>
            <w:tcW w:w="0" w:type="auto"/>
            <w:shd w:val="clear" w:color="BFBFBF" w:fill="BFBFBF"/>
            <w:hideMark/>
          </w:tcPr>
          <w:p w14:paraId="4210B892"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Parametri art. 17</w:t>
            </w:r>
          </w:p>
        </w:tc>
        <w:tc>
          <w:tcPr>
            <w:tcW w:w="0" w:type="auto"/>
            <w:shd w:val="clear" w:color="BFBFBF" w:fill="BFBFBF"/>
            <w:hideMark/>
          </w:tcPr>
          <w:p w14:paraId="16859A73"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Attributi</w:t>
            </w:r>
          </w:p>
        </w:tc>
        <w:tc>
          <w:tcPr>
            <w:tcW w:w="2977" w:type="dxa"/>
            <w:shd w:val="clear" w:color="BFBFBF" w:fill="BFBFBF"/>
            <w:hideMark/>
          </w:tcPr>
          <w:p w14:paraId="1E82E65A"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Sotto-attributi</w:t>
            </w:r>
          </w:p>
        </w:tc>
        <w:tc>
          <w:tcPr>
            <w:tcW w:w="1381" w:type="dxa"/>
            <w:shd w:val="clear" w:color="BFBFBF" w:fill="BFBFBF"/>
            <w:hideMark/>
          </w:tcPr>
          <w:p w14:paraId="1ECBC37E"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Target</w:t>
            </w:r>
          </w:p>
        </w:tc>
        <w:tc>
          <w:tcPr>
            <w:tcW w:w="1738" w:type="dxa"/>
            <w:shd w:val="clear" w:color="BFBFBF" w:fill="BFBFBF"/>
            <w:hideMark/>
          </w:tcPr>
          <w:p w14:paraId="0A17867A"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UM Target</w:t>
            </w:r>
          </w:p>
        </w:tc>
        <w:tc>
          <w:tcPr>
            <w:tcW w:w="2976" w:type="dxa"/>
            <w:shd w:val="clear" w:color="BFBFBF" w:fill="BFBFBF"/>
            <w:hideMark/>
          </w:tcPr>
          <w:p w14:paraId="438EB7A8"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Note</w:t>
            </w:r>
          </w:p>
        </w:tc>
      </w:tr>
      <w:tr w:rsidR="00741AEA" w14:paraId="69712BED" w14:textId="77777777" w:rsidTr="005A2DB3">
        <w:trPr>
          <w:cantSplit/>
        </w:trPr>
        <w:tc>
          <w:tcPr>
            <w:tcW w:w="0" w:type="auto"/>
            <w:vMerge w:val="restart"/>
            <w:hideMark/>
          </w:tcPr>
          <w:p w14:paraId="1049FFD2"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 xml:space="preserve">9260 </w:t>
            </w:r>
            <w:r w:rsidRPr="005A2DB3">
              <w:rPr>
                <w:rFonts w:ascii="Calibri" w:hAnsi="Calibri" w:cs="Calibri"/>
                <w:color w:val="000000"/>
                <w:sz w:val="20"/>
                <w:szCs w:val="20"/>
              </w:rPr>
              <w:t xml:space="preserve">Boschi di </w:t>
            </w:r>
            <w:r w:rsidRPr="005A2DB3">
              <w:rPr>
                <w:rFonts w:ascii="Calibri" w:hAnsi="Calibri" w:cs="Calibri"/>
                <w:i/>
                <w:iCs/>
                <w:color w:val="000000"/>
                <w:sz w:val="20"/>
                <w:szCs w:val="20"/>
              </w:rPr>
              <w:t>Castanea sativa</w:t>
            </w:r>
          </w:p>
        </w:tc>
        <w:tc>
          <w:tcPr>
            <w:tcW w:w="0" w:type="auto"/>
            <w:vMerge w:val="restart"/>
            <w:hideMark/>
          </w:tcPr>
          <w:p w14:paraId="01E7E21A" w14:textId="77777777" w:rsidR="005A2DB3" w:rsidRPr="005A2DB3" w:rsidRDefault="0034297E">
            <w:pPr>
              <w:jc w:val="center"/>
              <w:rPr>
                <w:rFonts w:ascii="Calibri" w:hAnsi="Calibri" w:cs="Calibri"/>
                <w:i/>
                <w:iCs/>
                <w:color w:val="000000"/>
                <w:sz w:val="20"/>
                <w:szCs w:val="20"/>
              </w:rPr>
            </w:pPr>
            <w:r w:rsidRPr="005A2DB3">
              <w:rPr>
                <w:rFonts w:ascii="Calibri" w:hAnsi="Calibri" w:cs="Calibri"/>
                <w:i/>
                <w:iCs/>
                <w:color w:val="000000"/>
                <w:sz w:val="20"/>
                <w:szCs w:val="20"/>
              </w:rPr>
              <w:t>Obiettivo sito-specifico definito nella sezione 1 del format</w:t>
            </w:r>
          </w:p>
        </w:tc>
        <w:tc>
          <w:tcPr>
            <w:tcW w:w="0" w:type="auto"/>
            <w:hideMark/>
          </w:tcPr>
          <w:p w14:paraId="37D9A582"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Area occupata</w:t>
            </w:r>
          </w:p>
        </w:tc>
        <w:tc>
          <w:tcPr>
            <w:tcW w:w="0" w:type="auto"/>
            <w:hideMark/>
          </w:tcPr>
          <w:p w14:paraId="33AF508F"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Superficie</w:t>
            </w:r>
          </w:p>
        </w:tc>
        <w:tc>
          <w:tcPr>
            <w:tcW w:w="2977" w:type="dxa"/>
            <w:hideMark/>
          </w:tcPr>
          <w:p w14:paraId="67B250BE"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3ED07E36"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91,64</w:t>
            </w:r>
          </w:p>
        </w:tc>
        <w:tc>
          <w:tcPr>
            <w:tcW w:w="1738" w:type="dxa"/>
            <w:hideMark/>
          </w:tcPr>
          <w:p w14:paraId="5F86BAC0"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ettari</w:t>
            </w:r>
          </w:p>
        </w:tc>
        <w:tc>
          <w:tcPr>
            <w:tcW w:w="2976" w:type="dxa"/>
            <w:noWrap/>
            <w:hideMark/>
          </w:tcPr>
          <w:p w14:paraId="4EB74F7C" w14:textId="77777777" w:rsidR="005A2DB3" w:rsidRPr="005A2DB3" w:rsidRDefault="005A2DB3">
            <w:pPr>
              <w:jc w:val="center"/>
              <w:rPr>
                <w:rFonts w:ascii="Calibri" w:hAnsi="Calibri" w:cs="Calibri"/>
                <w:color w:val="000000"/>
                <w:sz w:val="20"/>
                <w:szCs w:val="20"/>
              </w:rPr>
            </w:pPr>
          </w:p>
        </w:tc>
      </w:tr>
      <w:tr w:rsidR="00741AEA" w14:paraId="0588B03A" w14:textId="77777777" w:rsidTr="005A2DB3">
        <w:trPr>
          <w:cantSplit/>
        </w:trPr>
        <w:tc>
          <w:tcPr>
            <w:tcW w:w="0" w:type="auto"/>
            <w:vMerge/>
            <w:hideMark/>
          </w:tcPr>
          <w:p w14:paraId="35AF01CF" w14:textId="77777777" w:rsidR="005A2DB3" w:rsidRPr="005A2DB3" w:rsidRDefault="005A2DB3">
            <w:pPr>
              <w:rPr>
                <w:rFonts w:ascii="Calibri" w:hAnsi="Calibri" w:cs="Calibri"/>
                <w:b/>
                <w:bCs/>
                <w:color w:val="000000"/>
                <w:sz w:val="20"/>
                <w:szCs w:val="20"/>
              </w:rPr>
            </w:pPr>
          </w:p>
        </w:tc>
        <w:tc>
          <w:tcPr>
            <w:tcW w:w="0" w:type="auto"/>
            <w:vMerge/>
            <w:hideMark/>
          </w:tcPr>
          <w:p w14:paraId="15E52C75" w14:textId="77777777" w:rsidR="005A2DB3" w:rsidRPr="005A2DB3" w:rsidRDefault="005A2DB3">
            <w:pPr>
              <w:rPr>
                <w:rFonts w:ascii="Calibri" w:hAnsi="Calibri" w:cs="Calibri"/>
                <w:i/>
                <w:iCs/>
                <w:color w:val="000000"/>
                <w:sz w:val="20"/>
                <w:szCs w:val="20"/>
              </w:rPr>
            </w:pPr>
          </w:p>
        </w:tc>
        <w:tc>
          <w:tcPr>
            <w:tcW w:w="0" w:type="auto"/>
            <w:vMerge w:val="restart"/>
            <w:hideMark/>
          </w:tcPr>
          <w:p w14:paraId="13E7383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Struttura e funzioni</w:t>
            </w:r>
          </w:p>
        </w:tc>
        <w:tc>
          <w:tcPr>
            <w:tcW w:w="0" w:type="auto"/>
            <w:hideMark/>
          </w:tcPr>
          <w:p w14:paraId="28640978"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Struttura verticale</w:t>
            </w:r>
          </w:p>
        </w:tc>
        <w:tc>
          <w:tcPr>
            <w:tcW w:w="2977" w:type="dxa"/>
            <w:hideMark/>
          </w:tcPr>
          <w:p w14:paraId="20CC0D9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Stratificazione della vegetazione</w:t>
            </w:r>
          </w:p>
        </w:tc>
        <w:tc>
          <w:tcPr>
            <w:tcW w:w="1381" w:type="dxa"/>
            <w:hideMark/>
          </w:tcPr>
          <w:p w14:paraId="4F335C1C"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3</w:t>
            </w:r>
          </w:p>
        </w:tc>
        <w:tc>
          <w:tcPr>
            <w:tcW w:w="1738" w:type="dxa"/>
            <w:hideMark/>
          </w:tcPr>
          <w:p w14:paraId="006185B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strati</w:t>
            </w:r>
          </w:p>
        </w:tc>
        <w:tc>
          <w:tcPr>
            <w:tcW w:w="2976" w:type="dxa"/>
            <w:hideMark/>
          </w:tcPr>
          <w:p w14:paraId="3853E519"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w:t>
            </w:r>
          </w:p>
        </w:tc>
      </w:tr>
      <w:tr w:rsidR="00741AEA" w14:paraId="7E1E6F06" w14:textId="77777777" w:rsidTr="005A2DB3">
        <w:trPr>
          <w:cantSplit/>
        </w:trPr>
        <w:tc>
          <w:tcPr>
            <w:tcW w:w="0" w:type="auto"/>
            <w:vMerge/>
            <w:hideMark/>
          </w:tcPr>
          <w:p w14:paraId="67DD4F26" w14:textId="77777777" w:rsidR="005A2DB3" w:rsidRPr="005A2DB3" w:rsidRDefault="005A2DB3">
            <w:pPr>
              <w:rPr>
                <w:rFonts w:ascii="Calibri" w:hAnsi="Calibri" w:cs="Calibri"/>
                <w:b/>
                <w:bCs/>
                <w:color w:val="000000"/>
                <w:sz w:val="20"/>
                <w:szCs w:val="20"/>
              </w:rPr>
            </w:pPr>
          </w:p>
        </w:tc>
        <w:tc>
          <w:tcPr>
            <w:tcW w:w="0" w:type="auto"/>
            <w:vMerge/>
            <w:hideMark/>
          </w:tcPr>
          <w:p w14:paraId="303259D8" w14:textId="77777777" w:rsidR="005A2DB3" w:rsidRPr="005A2DB3" w:rsidRDefault="005A2DB3">
            <w:pPr>
              <w:rPr>
                <w:rFonts w:ascii="Calibri" w:hAnsi="Calibri" w:cs="Calibri"/>
                <w:i/>
                <w:iCs/>
                <w:color w:val="000000"/>
                <w:sz w:val="20"/>
                <w:szCs w:val="20"/>
              </w:rPr>
            </w:pPr>
          </w:p>
        </w:tc>
        <w:tc>
          <w:tcPr>
            <w:tcW w:w="0" w:type="auto"/>
            <w:vMerge/>
            <w:hideMark/>
          </w:tcPr>
          <w:p w14:paraId="16AD82AC" w14:textId="77777777" w:rsidR="005A2DB3" w:rsidRPr="005A2DB3" w:rsidRDefault="005A2DB3">
            <w:pPr>
              <w:rPr>
                <w:rFonts w:ascii="Calibri" w:hAnsi="Calibri" w:cs="Calibri"/>
                <w:color w:val="000000"/>
                <w:sz w:val="20"/>
                <w:szCs w:val="20"/>
              </w:rPr>
            </w:pPr>
          </w:p>
        </w:tc>
        <w:tc>
          <w:tcPr>
            <w:tcW w:w="0" w:type="auto"/>
            <w:hideMark/>
          </w:tcPr>
          <w:p w14:paraId="197AB3B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Copertura della vegetazione</w:t>
            </w:r>
          </w:p>
        </w:tc>
        <w:tc>
          <w:tcPr>
            <w:tcW w:w="2977" w:type="dxa"/>
            <w:hideMark/>
          </w:tcPr>
          <w:p w14:paraId="134E166E"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dello strato arboreo</w:t>
            </w:r>
          </w:p>
        </w:tc>
        <w:tc>
          <w:tcPr>
            <w:tcW w:w="1381" w:type="dxa"/>
            <w:hideMark/>
          </w:tcPr>
          <w:p w14:paraId="35BF395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80</w:t>
            </w:r>
          </w:p>
        </w:tc>
        <w:tc>
          <w:tcPr>
            <w:tcW w:w="1738" w:type="dxa"/>
            <w:hideMark/>
          </w:tcPr>
          <w:p w14:paraId="0407FEC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41C6AE6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w:t>
            </w:r>
          </w:p>
        </w:tc>
      </w:tr>
      <w:tr w:rsidR="00741AEA" w14:paraId="2E1AB338" w14:textId="77777777" w:rsidTr="005A2DB3">
        <w:trPr>
          <w:cantSplit/>
        </w:trPr>
        <w:tc>
          <w:tcPr>
            <w:tcW w:w="0" w:type="auto"/>
            <w:vMerge/>
            <w:hideMark/>
          </w:tcPr>
          <w:p w14:paraId="70963ACE" w14:textId="77777777" w:rsidR="005A2DB3" w:rsidRPr="005A2DB3" w:rsidRDefault="005A2DB3">
            <w:pPr>
              <w:rPr>
                <w:rFonts w:ascii="Calibri" w:hAnsi="Calibri" w:cs="Calibri"/>
                <w:b/>
                <w:bCs/>
                <w:color w:val="000000"/>
                <w:sz w:val="20"/>
                <w:szCs w:val="20"/>
              </w:rPr>
            </w:pPr>
          </w:p>
        </w:tc>
        <w:tc>
          <w:tcPr>
            <w:tcW w:w="0" w:type="auto"/>
            <w:vMerge/>
            <w:hideMark/>
          </w:tcPr>
          <w:p w14:paraId="4E5AD3F7" w14:textId="77777777" w:rsidR="005A2DB3" w:rsidRPr="005A2DB3" w:rsidRDefault="005A2DB3">
            <w:pPr>
              <w:rPr>
                <w:rFonts w:ascii="Calibri" w:hAnsi="Calibri" w:cs="Calibri"/>
                <w:i/>
                <w:iCs/>
                <w:color w:val="000000"/>
                <w:sz w:val="20"/>
                <w:szCs w:val="20"/>
              </w:rPr>
            </w:pPr>
          </w:p>
        </w:tc>
        <w:tc>
          <w:tcPr>
            <w:tcW w:w="0" w:type="auto"/>
            <w:vMerge/>
            <w:hideMark/>
          </w:tcPr>
          <w:p w14:paraId="0D829090" w14:textId="77777777" w:rsidR="005A2DB3" w:rsidRPr="005A2DB3" w:rsidRDefault="005A2DB3">
            <w:pPr>
              <w:rPr>
                <w:rFonts w:ascii="Calibri" w:hAnsi="Calibri" w:cs="Calibri"/>
                <w:color w:val="000000"/>
                <w:sz w:val="20"/>
                <w:szCs w:val="20"/>
              </w:rPr>
            </w:pPr>
          </w:p>
        </w:tc>
        <w:tc>
          <w:tcPr>
            <w:tcW w:w="0" w:type="auto"/>
            <w:vMerge w:val="restart"/>
            <w:hideMark/>
          </w:tcPr>
          <w:p w14:paraId="64F09204"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Composizione floristica</w:t>
            </w:r>
          </w:p>
        </w:tc>
        <w:tc>
          <w:tcPr>
            <w:tcW w:w="2977" w:type="dxa"/>
            <w:hideMark/>
          </w:tcPr>
          <w:p w14:paraId="7C1E9C02"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delle specie tipiche</w:t>
            </w:r>
          </w:p>
        </w:tc>
        <w:tc>
          <w:tcPr>
            <w:tcW w:w="1381" w:type="dxa"/>
            <w:hideMark/>
          </w:tcPr>
          <w:p w14:paraId="3D5402E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70</w:t>
            </w:r>
          </w:p>
        </w:tc>
        <w:tc>
          <w:tcPr>
            <w:tcW w:w="1738" w:type="dxa"/>
            <w:hideMark/>
          </w:tcPr>
          <w:p w14:paraId="5AFFE2EE"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noWrap/>
            <w:hideMark/>
          </w:tcPr>
          <w:p w14:paraId="25B1B93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Specie tipiche: Castanea sativa, Quercus pubescens, Ostrya carpinifolia, Hedera helix</w:t>
            </w:r>
          </w:p>
        </w:tc>
      </w:tr>
      <w:tr w:rsidR="00741AEA" w14:paraId="6D7FE05D" w14:textId="77777777" w:rsidTr="005A2DB3">
        <w:trPr>
          <w:cantSplit/>
        </w:trPr>
        <w:tc>
          <w:tcPr>
            <w:tcW w:w="0" w:type="auto"/>
            <w:vMerge/>
            <w:hideMark/>
          </w:tcPr>
          <w:p w14:paraId="515A2F14" w14:textId="77777777" w:rsidR="005A2DB3" w:rsidRPr="005A2DB3" w:rsidRDefault="005A2DB3">
            <w:pPr>
              <w:rPr>
                <w:rFonts w:ascii="Calibri" w:hAnsi="Calibri" w:cs="Calibri"/>
                <w:b/>
                <w:bCs/>
                <w:color w:val="000000"/>
                <w:sz w:val="20"/>
                <w:szCs w:val="20"/>
              </w:rPr>
            </w:pPr>
          </w:p>
        </w:tc>
        <w:tc>
          <w:tcPr>
            <w:tcW w:w="0" w:type="auto"/>
            <w:vMerge/>
            <w:hideMark/>
          </w:tcPr>
          <w:p w14:paraId="0BCCF3E7" w14:textId="77777777" w:rsidR="005A2DB3" w:rsidRPr="005A2DB3" w:rsidRDefault="005A2DB3">
            <w:pPr>
              <w:rPr>
                <w:rFonts w:ascii="Calibri" w:hAnsi="Calibri" w:cs="Calibri"/>
                <w:i/>
                <w:iCs/>
                <w:color w:val="000000"/>
                <w:sz w:val="20"/>
                <w:szCs w:val="20"/>
              </w:rPr>
            </w:pPr>
          </w:p>
        </w:tc>
        <w:tc>
          <w:tcPr>
            <w:tcW w:w="0" w:type="auto"/>
            <w:vMerge/>
            <w:hideMark/>
          </w:tcPr>
          <w:p w14:paraId="50B58C08" w14:textId="77777777" w:rsidR="005A2DB3" w:rsidRPr="005A2DB3" w:rsidRDefault="005A2DB3">
            <w:pPr>
              <w:rPr>
                <w:rFonts w:ascii="Calibri" w:hAnsi="Calibri" w:cs="Calibri"/>
                <w:color w:val="000000"/>
                <w:sz w:val="20"/>
                <w:szCs w:val="20"/>
              </w:rPr>
            </w:pPr>
          </w:p>
        </w:tc>
        <w:tc>
          <w:tcPr>
            <w:tcW w:w="0" w:type="auto"/>
            <w:vMerge/>
            <w:hideMark/>
          </w:tcPr>
          <w:p w14:paraId="5FC9E1B3" w14:textId="77777777" w:rsidR="005A2DB3" w:rsidRPr="005A2DB3" w:rsidRDefault="005A2DB3">
            <w:pPr>
              <w:rPr>
                <w:rFonts w:ascii="Calibri" w:hAnsi="Calibri" w:cs="Calibri"/>
                <w:color w:val="000000"/>
                <w:sz w:val="20"/>
                <w:szCs w:val="20"/>
              </w:rPr>
            </w:pPr>
          </w:p>
        </w:tc>
        <w:tc>
          <w:tcPr>
            <w:tcW w:w="2977" w:type="dxa"/>
            <w:hideMark/>
          </w:tcPr>
          <w:p w14:paraId="5EE48537"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Diversità delle specie arboree</w:t>
            </w:r>
          </w:p>
        </w:tc>
        <w:tc>
          <w:tcPr>
            <w:tcW w:w="1381" w:type="dxa"/>
            <w:hideMark/>
          </w:tcPr>
          <w:p w14:paraId="7FD76C1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3</w:t>
            </w:r>
          </w:p>
        </w:tc>
        <w:tc>
          <w:tcPr>
            <w:tcW w:w="1738" w:type="dxa"/>
            <w:hideMark/>
          </w:tcPr>
          <w:p w14:paraId="065B8C46"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specie</w:t>
            </w:r>
          </w:p>
        </w:tc>
        <w:tc>
          <w:tcPr>
            <w:tcW w:w="2976" w:type="dxa"/>
            <w:hideMark/>
          </w:tcPr>
          <w:p w14:paraId="0121171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0AC35B31" w14:textId="77777777" w:rsidTr="005A2DB3">
        <w:trPr>
          <w:cantSplit/>
        </w:trPr>
        <w:tc>
          <w:tcPr>
            <w:tcW w:w="0" w:type="auto"/>
            <w:vMerge/>
            <w:hideMark/>
          </w:tcPr>
          <w:p w14:paraId="5DCF3829" w14:textId="77777777" w:rsidR="005A2DB3" w:rsidRPr="005A2DB3" w:rsidRDefault="005A2DB3">
            <w:pPr>
              <w:rPr>
                <w:rFonts w:ascii="Calibri" w:hAnsi="Calibri" w:cs="Calibri"/>
                <w:b/>
                <w:bCs/>
                <w:color w:val="000000"/>
                <w:sz w:val="20"/>
                <w:szCs w:val="20"/>
              </w:rPr>
            </w:pPr>
          </w:p>
        </w:tc>
        <w:tc>
          <w:tcPr>
            <w:tcW w:w="0" w:type="auto"/>
            <w:vMerge/>
            <w:hideMark/>
          </w:tcPr>
          <w:p w14:paraId="71AA6352" w14:textId="77777777" w:rsidR="005A2DB3" w:rsidRPr="005A2DB3" w:rsidRDefault="005A2DB3">
            <w:pPr>
              <w:rPr>
                <w:rFonts w:ascii="Calibri" w:hAnsi="Calibri" w:cs="Calibri"/>
                <w:i/>
                <w:iCs/>
                <w:color w:val="000000"/>
                <w:sz w:val="20"/>
                <w:szCs w:val="20"/>
              </w:rPr>
            </w:pPr>
          </w:p>
        </w:tc>
        <w:tc>
          <w:tcPr>
            <w:tcW w:w="0" w:type="auto"/>
            <w:vMerge/>
            <w:hideMark/>
          </w:tcPr>
          <w:p w14:paraId="30B1263E" w14:textId="77777777" w:rsidR="005A2DB3" w:rsidRPr="005A2DB3" w:rsidRDefault="005A2DB3">
            <w:pPr>
              <w:rPr>
                <w:rFonts w:ascii="Calibri" w:hAnsi="Calibri" w:cs="Calibri"/>
                <w:color w:val="000000"/>
                <w:sz w:val="20"/>
                <w:szCs w:val="20"/>
              </w:rPr>
            </w:pPr>
          </w:p>
        </w:tc>
        <w:tc>
          <w:tcPr>
            <w:tcW w:w="0" w:type="auto"/>
            <w:vMerge/>
            <w:hideMark/>
          </w:tcPr>
          <w:p w14:paraId="1714F044" w14:textId="77777777" w:rsidR="005A2DB3" w:rsidRPr="005A2DB3" w:rsidRDefault="005A2DB3">
            <w:pPr>
              <w:rPr>
                <w:rFonts w:ascii="Calibri" w:hAnsi="Calibri" w:cs="Calibri"/>
                <w:color w:val="000000"/>
                <w:sz w:val="20"/>
                <w:szCs w:val="20"/>
              </w:rPr>
            </w:pPr>
          </w:p>
        </w:tc>
        <w:tc>
          <w:tcPr>
            <w:tcW w:w="2977" w:type="dxa"/>
            <w:hideMark/>
          </w:tcPr>
          <w:p w14:paraId="19522F15"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delle specie indicatrici di disturbo e/o dinamica regressiva</w:t>
            </w:r>
          </w:p>
        </w:tc>
        <w:tc>
          <w:tcPr>
            <w:tcW w:w="1381" w:type="dxa"/>
            <w:hideMark/>
          </w:tcPr>
          <w:p w14:paraId="00E4EBF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20</w:t>
            </w:r>
          </w:p>
        </w:tc>
        <w:tc>
          <w:tcPr>
            <w:tcW w:w="1738" w:type="dxa"/>
            <w:hideMark/>
          </w:tcPr>
          <w:p w14:paraId="693CD9B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noWrap/>
            <w:hideMark/>
          </w:tcPr>
          <w:p w14:paraId="5E7A094B"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Specie indicatrici di disturbo: aliene (Robinia pseudoacacia), ruderali, sinantropiche Specie indicatrici di dinamica regressiva: specie caratteristiche di comunità vegetali più semplici dinamicamente collegate</w:t>
            </w:r>
          </w:p>
        </w:tc>
      </w:tr>
      <w:tr w:rsidR="00741AEA" w14:paraId="31F49D15" w14:textId="77777777" w:rsidTr="005A2DB3">
        <w:trPr>
          <w:cantSplit/>
        </w:trPr>
        <w:tc>
          <w:tcPr>
            <w:tcW w:w="0" w:type="auto"/>
            <w:vMerge/>
            <w:hideMark/>
          </w:tcPr>
          <w:p w14:paraId="038E0B38" w14:textId="77777777" w:rsidR="005A2DB3" w:rsidRPr="005A2DB3" w:rsidRDefault="005A2DB3">
            <w:pPr>
              <w:rPr>
                <w:rFonts w:ascii="Calibri" w:hAnsi="Calibri" w:cs="Calibri"/>
                <w:b/>
                <w:bCs/>
                <w:color w:val="000000"/>
                <w:sz w:val="20"/>
                <w:szCs w:val="20"/>
              </w:rPr>
            </w:pPr>
          </w:p>
        </w:tc>
        <w:tc>
          <w:tcPr>
            <w:tcW w:w="0" w:type="auto"/>
            <w:vMerge/>
            <w:hideMark/>
          </w:tcPr>
          <w:p w14:paraId="7B512175" w14:textId="77777777" w:rsidR="005A2DB3" w:rsidRPr="005A2DB3" w:rsidRDefault="005A2DB3">
            <w:pPr>
              <w:rPr>
                <w:rFonts w:ascii="Calibri" w:hAnsi="Calibri" w:cs="Calibri"/>
                <w:i/>
                <w:iCs/>
                <w:color w:val="000000"/>
                <w:sz w:val="20"/>
                <w:szCs w:val="20"/>
              </w:rPr>
            </w:pPr>
          </w:p>
        </w:tc>
        <w:tc>
          <w:tcPr>
            <w:tcW w:w="0" w:type="auto"/>
            <w:vMerge/>
            <w:hideMark/>
          </w:tcPr>
          <w:p w14:paraId="727D7598" w14:textId="77777777" w:rsidR="005A2DB3" w:rsidRPr="005A2DB3" w:rsidRDefault="005A2DB3">
            <w:pPr>
              <w:rPr>
                <w:rFonts w:ascii="Calibri" w:hAnsi="Calibri" w:cs="Calibri"/>
                <w:color w:val="000000"/>
                <w:sz w:val="20"/>
                <w:szCs w:val="20"/>
              </w:rPr>
            </w:pPr>
          </w:p>
        </w:tc>
        <w:tc>
          <w:tcPr>
            <w:tcW w:w="0" w:type="auto"/>
            <w:vMerge/>
            <w:hideMark/>
          </w:tcPr>
          <w:p w14:paraId="52153E3B" w14:textId="77777777" w:rsidR="005A2DB3" w:rsidRPr="005A2DB3" w:rsidRDefault="005A2DB3">
            <w:pPr>
              <w:rPr>
                <w:rFonts w:ascii="Calibri" w:hAnsi="Calibri" w:cs="Calibri"/>
                <w:color w:val="000000"/>
                <w:sz w:val="20"/>
                <w:szCs w:val="20"/>
              </w:rPr>
            </w:pPr>
          </w:p>
        </w:tc>
        <w:tc>
          <w:tcPr>
            <w:tcW w:w="2977" w:type="dxa"/>
            <w:hideMark/>
          </w:tcPr>
          <w:p w14:paraId="14013A9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delle specie indicatrici di fenomeni dinamici in atto</w:t>
            </w:r>
          </w:p>
        </w:tc>
        <w:tc>
          <w:tcPr>
            <w:tcW w:w="1381" w:type="dxa"/>
            <w:hideMark/>
          </w:tcPr>
          <w:p w14:paraId="0E30C46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30</w:t>
            </w:r>
          </w:p>
        </w:tc>
        <w:tc>
          <w:tcPr>
            <w:tcW w:w="1738" w:type="dxa"/>
            <w:hideMark/>
          </w:tcPr>
          <w:p w14:paraId="7FEBD40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noWrap/>
            <w:hideMark/>
          </w:tcPr>
          <w:p w14:paraId="1531C8E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Specie indicatrici di dinamica: specie arboree caratteristiche di altre comunità vegetali potenziali a livello locale (Quercus cerris, Q. petraea, Fagus sylvatica, Alnus cordata)</w:t>
            </w:r>
          </w:p>
        </w:tc>
      </w:tr>
      <w:tr w:rsidR="00741AEA" w14:paraId="351F094A" w14:textId="77777777" w:rsidTr="005A2DB3">
        <w:trPr>
          <w:cantSplit/>
        </w:trPr>
        <w:tc>
          <w:tcPr>
            <w:tcW w:w="0" w:type="auto"/>
            <w:vMerge/>
            <w:hideMark/>
          </w:tcPr>
          <w:p w14:paraId="103B08B2" w14:textId="77777777" w:rsidR="005A2DB3" w:rsidRPr="005A2DB3" w:rsidRDefault="005A2DB3">
            <w:pPr>
              <w:rPr>
                <w:rFonts w:ascii="Calibri" w:hAnsi="Calibri" w:cs="Calibri"/>
                <w:b/>
                <w:bCs/>
                <w:color w:val="000000"/>
                <w:sz w:val="20"/>
                <w:szCs w:val="20"/>
              </w:rPr>
            </w:pPr>
          </w:p>
        </w:tc>
        <w:tc>
          <w:tcPr>
            <w:tcW w:w="0" w:type="auto"/>
            <w:vMerge/>
            <w:hideMark/>
          </w:tcPr>
          <w:p w14:paraId="43C954E1" w14:textId="77777777" w:rsidR="005A2DB3" w:rsidRPr="005A2DB3" w:rsidRDefault="005A2DB3">
            <w:pPr>
              <w:rPr>
                <w:rFonts w:ascii="Calibri" w:hAnsi="Calibri" w:cs="Calibri"/>
                <w:i/>
                <w:iCs/>
                <w:color w:val="000000"/>
                <w:sz w:val="20"/>
                <w:szCs w:val="20"/>
              </w:rPr>
            </w:pPr>
          </w:p>
        </w:tc>
        <w:tc>
          <w:tcPr>
            <w:tcW w:w="0" w:type="auto"/>
            <w:vMerge/>
            <w:hideMark/>
          </w:tcPr>
          <w:p w14:paraId="1DCA08C4" w14:textId="77777777" w:rsidR="005A2DB3" w:rsidRPr="005A2DB3" w:rsidRDefault="005A2DB3">
            <w:pPr>
              <w:rPr>
                <w:rFonts w:ascii="Calibri" w:hAnsi="Calibri" w:cs="Calibri"/>
                <w:color w:val="000000"/>
                <w:sz w:val="20"/>
                <w:szCs w:val="20"/>
              </w:rPr>
            </w:pPr>
          </w:p>
        </w:tc>
        <w:tc>
          <w:tcPr>
            <w:tcW w:w="0" w:type="auto"/>
            <w:vMerge w:val="restart"/>
            <w:hideMark/>
          </w:tcPr>
          <w:p w14:paraId="6ABF168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Classi di età</w:t>
            </w:r>
          </w:p>
        </w:tc>
        <w:tc>
          <w:tcPr>
            <w:tcW w:w="2977" w:type="dxa"/>
            <w:hideMark/>
          </w:tcPr>
          <w:p w14:paraId="3FD106C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Disetaneità dello strato arboreo</w:t>
            </w:r>
          </w:p>
        </w:tc>
        <w:tc>
          <w:tcPr>
            <w:tcW w:w="1381" w:type="dxa"/>
            <w:hideMark/>
          </w:tcPr>
          <w:p w14:paraId="50FDB4D1"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2</w:t>
            </w:r>
          </w:p>
        </w:tc>
        <w:tc>
          <w:tcPr>
            <w:tcW w:w="1738" w:type="dxa"/>
            <w:hideMark/>
          </w:tcPr>
          <w:p w14:paraId="300E9C6E"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classi di età</w:t>
            </w:r>
          </w:p>
        </w:tc>
        <w:tc>
          <w:tcPr>
            <w:tcW w:w="2976" w:type="dxa"/>
            <w:hideMark/>
          </w:tcPr>
          <w:p w14:paraId="3B93EE05"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w:t>
            </w:r>
          </w:p>
        </w:tc>
      </w:tr>
      <w:tr w:rsidR="00741AEA" w14:paraId="4C79D151" w14:textId="77777777" w:rsidTr="005A2DB3">
        <w:trPr>
          <w:cantSplit/>
        </w:trPr>
        <w:tc>
          <w:tcPr>
            <w:tcW w:w="0" w:type="auto"/>
            <w:vMerge/>
            <w:hideMark/>
          </w:tcPr>
          <w:p w14:paraId="02B41CB3" w14:textId="77777777" w:rsidR="005A2DB3" w:rsidRPr="005A2DB3" w:rsidRDefault="005A2DB3">
            <w:pPr>
              <w:rPr>
                <w:rFonts w:ascii="Calibri" w:hAnsi="Calibri" w:cs="Calibri"/>
                <w:b/>
                <w:bCs/>
                <w:color w:val="000000"/>
                <w:sz w:val="20"/>
                <w:szCs w:val="20"/>
              </w:rPr>
            </w:pPr>
          </w:p>
        </w:tc>
        <w:tc>
          <w:tcPr>
            <w:tcW w:w="0" w:type="auto"/>
            <w:vMerge/>
            <w:hideMark/>
          </w:tcPr>
          <w:p w14:paraId="52BDB713" w14:textId="77777777" w:rsidR="005A2DB3" w:rsidRPr="005A2DB3" w:rsidRDefault="005A2DB3">
            <w:pPr>
              <w:rPr>
                <w:rFonts w:ascii="Calibri" w:hAnsi="Calibri" w:cs="Calibri"/>
                <w:i/>
                <w:iCs/>
                <w:color w:val="000000"/>
                <w:sz w:val="20"/>
                <w:szCs w:val="20"/>
              </w:rPr>
            </w:pPr>
          </w:p>
        </w:tc>
        <w:tc>
          <w:tcPr>
            <w:tcW w:w="0" w:type="auto"/>
            <w:vMerge/>
            <w:hideMark/>
          </w:tcPr>
          <w:p w14:paraId="532528A6" w14:textId="77777777" w:rsidR="005A2DB3" w:rsidRPr="005A2DB3" w:rsidRDefault="005A2DB3">
            <w:pPr>
              <w:rPr>
                <w:rFonts w:ascii="Calibri" w:hAnsi="Calibri" w:cs="Calibri"/>
                <w:color w:val="000000"/>
                <w:sz w:val="20"/>
                <w:szCs w:val="20"/>
              </w:rPr>
            </w:pPr>
          </w:p>
        </w:tc>
        <w:tc>
          <w:tcPr>
            <w:tcW w:w="0" w:type="auto"/>
            <w:vMerge/>
            <w:hideMark/>
          </w:tcPr>
          <w:p w14:paraId="5395437E" w14:textId="77777777" w:rsidR="005A2DB3" w:rsidRPr="005A2DB3" w:rsidRDefault="005A2DB3">
            <w:pPr>
              <w:rPr>
                <w:rFonts w:ascii="Calibri" w:hAnsi="Calibri" w:cs="Calibri"/>
                <w:color w:val="000000"/>
                <w:sz w:val="20"/>
                <w:szCs w:val="20"/>
              </w:rPr>
            </w:pPr>
          </w:p>
        </w:tc>
        <w:tc>
          <w:tcPr>
            <w:tcW w:w="2977" w:type="dxa"/>
            <w:hideMark/>
          </w:tcPr>
          <w:p w14:paraId="204B14C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della rinnovazione delle specie arboree tipiche</w:t>
            </w:r>
          </w:p>
        </w:tc>
        <w:tc>
          <w:tcPr>
            <w:tcW w:w="1381" w:type="dxa"/>
            <w:hideMark/>
          </w:tcPr>
          <w:p w14:paraId="7B693EF4"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 5</w:t>
            </w:r>
          </w:p>
        </w:tc>
        <w:tc>
          <w:tcPr>
            <w:tcW w:w="1738" w:type="dxa"/>
            <w:hideMark/>
          </w:tcPr>
          <w:p w14:paraId="0FA111F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hideMark/>
          </w:tcPr>
          <w:p w14:paraId="313B56B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Copertura degli individui di meno di 3 anni di età</w:t>
            </w:r>
          </w:p>
        </w:tc>
      </w:tr>
      <w:tr w:rsidR="00741AEA" w14:paraId="515C74F5" w14:textId="77777777" w:rsidTr="005A2DB3">
        <w:trPr>
          <w:cantSplit/>
        </w:trPr>
        <w:tc>
          <w:tcPr>
            <w:tcW w:w="0" w:type="auto"/>
            <w:vMerge/>
            <w:hideMark/>
          </w:tcPr>
          <w:p w14:paraId="785FE46B" w14:textId="77777777" w:rsidR="005A2DB3" w:rsidRPr="005A2DB3" w:rsidRDefault="005A2DB3">
            <w:pPr>
              <w:rPr>
                <w:rFonts w:ascii="Calibri" w:hAnsi="Calibri" w:cs="Calibri"/>
                <w:b/>
                <w:bCs/>
                <w:color w:val="000000"/>
                <w:sz w:val="20"/>
                <w:szCs w:val="20"/>
              </w:rPr>
            </w:pPr>
          </w:p>
        </w:tc>
        <w:tc>
          <w:tcPr>
            <w:tcW w:w="0" w:type="auto"/>
            <w:vMerge/>
            <w:hideMark/>
          </w:tcPr>
          <w:p w14:paraId="11CACE77" w14:textId="77777777" w:rsidR="005A2DB3" w:rsidRPr="005A2DB3" w:rsidRDefault="005A2DB3">
            <w:pPr>
              <w:rPr>
                <w:rFonts w:ascii="Calibri" w:hAnsi="Calibri" w:cs="Calibri"/>
                <w:i/>
                <w:iCs/>
                <w:color w:val="000000"/>
                <w:sz w:val="20"/>
                <w:szCs w:val="20"/>
              </w:rPr>
            </w:pPr>
          </w:p>
        </w:tc>
        <w:tc>
          <w:tcPr>
            <w:tcW w:w="0" w:type="auto"/>
            <w:vMerge/>
            <w:hideMark/>
          </w:tcPr>
          <w:p w14:paraId="2C5F6CCB" w14:textId="77777777" w:rsidR="005A2DB3" w:rsidRPr="005A2DB3" w:rsidRDefault="005A2DB3">
            <w:pPr>
              <w:rPr>
                <w:rFonts w:ascii="Calibri" w:hAnsi="Calibri" w:cs="Calibri"/>
                <w:color w:val="000000"/>
                <w:sz w:val="20"/>
                <w:szCs w:val="20"/>
              </w:rPr>
            </w:pPr>
          </w:p>
        </w:tc>
        <w:tc>
          <w:tcPr>
            <w:tcW w:w="0" w:type="auto"/>
            <w:vMerge/>
            <w:hideMark/>
          </w:tcPr>
          <w:p w14:paraId="63DD7F1C" w14:textId="77777777" w:rsidR="005A2DB3" w:rsidRPr="005A2DB3" w:rsidRDefault="005A2DB3">
            <w:pPr>
              <w:rPr>
                <w:rFonts w:ascii="Calibri" w:hAnsi="Calibri" w:cs="Calibri"/>
                <w:color w:val="000000"/>
                <w:sz w:val="20"/>
                <w:szCs w:val="20"/>
              </w:rPr>
            </w:pPr>
          </w:p>
        </w:tc>
        <w:tc>
          <w:tcPr>
            <w:tcW w:w="2977" w:type="dxa"/>
            <w:hideMark/>
          </w:tcPr>
          <w:p w14:paraId="43624D6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Alberi maturi (</w:t>
            </w:r>
            <w:r w:rsidRPr="005A2DB3">
              <w:rPr>
                <w:rFonts w:ascii="Sylfaen" w:hAnsi="Sylfaen" w:cs="Sylfaen"/>
                <w:color w:val="000000"/>
                <w:sz w:val="20"/>
                <w:szCs w:val="20"/>
              </w:rPr>
              <w:t>Փ</w:t>
            </w:r>
            <w:r w:rsidRPr="005A2DB3">
              <w:rPr>
                <w:rFonts w:ascii="Calibri" w:hAnsi="Calibri" w:cs="Calibri"/>
                <w:color w:val="000000"/>
                <w:sz w:val="20"/>
                <w:szCs w:val="20"/>
              </w:rPr>
              <w:t xml:space="preserve"> &gt; 70 cm, o in assenza </w:t>
            </w:r>
            <w:r w:rsidRPr="005A2DB3">
              <w:rPr>
                <w:rFonts w:ascii="Sylfaen" w:hAnsi="Sylfaen" w:cs="Sylfaen"/>
                <w:color w:val="000000"/>
                <w:sz w:val="20"/>
                <w:szCs w:val="20"/>
              </w:rPr>
              <w:t>Փ</w:t>
            </w:r>
            <w:r w:rsidRPr="005A2DB3">
              <w:rPr>
                <w:rFonts w:ascii="Calibri" w:hAnsi="Calibri" w:cs="Calibri"/>
                <w:color w:val="000000"/>
                <w:sz w:val="20"/>
                <w:szCs w:val="20"/>
              </w:rPr>
              <w:t xml:space="preserve"> &gt; 50 cm)</w:t>
            </w:r>
          </w:p>
        </w:tc>
        <w:tc>
          <w:tcPr>
            <w:tcW w:w="1381" w:type="dxa"/>
            <w:hideMark/>
          </w:tcPr>
          <w:p w14:paraId="2D416342"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&gt; 5</w:t>
            </w:r>
          </w:p>
        </w:tc>
        <w:tc>
          <w:tcPr>
            <w:tcW w:w="1738" w:type="dxa"/>
            <w:hideMark/>
          </w:tcPr>
          <w:p w14:paraId="40899CD7"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alberi/ettaro</w:t>
            </w:r>
          </w:p>
        </w:tc>
        <w:tc>
          <w:tcPr>
            <w:tcW w:w="2976" w:type="dxa"/>
            <w:hideMark/>
          </w:tcPr>
          <w:p w14:paraId="7A52B0FB"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31AAA544" w14:textId="77777777" w:rsidTr="005A2DB3">
        <w:trPr>
          <w:cantSplit/>
        </w:trPr>
        <w:tc>
          <w:tcPr>
            <w:tcW w:w="0" w:type="auto"/>
            <w:vMerge/>
            <w:hideMark/>
          </w:tcPr>
          <w:p w14:paraId="62FFCADF" w14:textId="77777777" w:rsidR="005A2DB3" w:rsidRPr="005A2DB3" w:rsidRDefault="005A2DB3">
            <w:pPr>
              <w:rPr>
                <w:rFonts w:ascii="Calibri" w:hAnsi="Calibri" w:cs="Calibri"/>
                <w:b/>
                <w:bCs/>
                <w:color w:val="000000"/>
                <w:sz w:val="20"/>
                <w:szCs w:val="20"/>
              </w:rPr>
            </w:pPr>
          </w:p>
        </w:tc>
        <w:tc>
          <w:tcPr>
            <w:tcW w:w="0" w:type="auto"/>
            <w:vMerge/>
            <w:hideMark/>
          </w:tcPr>
          <w:p w14:paraId="0A16AE1F" w14:textId="77777777" w:rsidR="005A2DB3" w:rsidRPr="005A2DB3" w:rsidRDefault="005A2DB3">
            <w:pPr>
              <w:rPr>
                <w:rFonts w:ascii="Calibri" w:hAnsi="Calibri" w:cs="Calibri"/>
                <w:i/>
                <w:iCs/>
                <w:color w:val="000000"/>
                <w:sz w:val="20"/>
                <w:szCs w:val="20"/>
              </w:rPr>
            </w:pPr>
          </w:p>
        </w:tc>
        <w:tc>
          <w:tcPr>
            <w:tcW w:w="0" w:type="auto"/>
            <w:vMerge/>
            <w:hideMark/>
          </w:tcPr>
          <w:p w14:paraId="23229E53" w14:textId="77777777" w:rsidR="005A2DB3" w:rsidRPr="005A2DB3" w:rsidRDefault="005A2DB3">
            <w:pPr>
              <w:rPr>
                <w:rFonts w:ascii="Calibri" w:hAnsi="Calibri" w:cs="Calibri"/>
                <w:color w:val="000000"/>
                <w:sz w:val="20"/>
                <w:szCs w:val="20"/>
              </w:rPr>
            </w:pPr>
          </w:p>
        </w:tc>
        <w:tc>
          <w:tcPr>
            <w:tcW w:w="0" w:type="auto"/>
            <w:vMerge w:val="restart"/>
            <w:hideMark/>
          </w:tcPr>
          <w:p w14:paraId="02209F70"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Altri indicatori di qualità biotica</w:t>
            </w:r>
          </w:p>
        </w:tc>
        <w:tc>
          <w:tcPr>
            <w:tcW w:w="2977" w:type="dxa"/>
            <w:hideMark/>
          </w:tcPr>
          <w:p w14:paraId="38913187"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Legno morto a terra</w:t>
            </w:r>
          </w:p>
        </w:tc>
        <w:tc>
          <w:tcPr>
            <w:tcW w:w="1381" w:type="dxa"/>
            <w:hideMark/>
          </w:tcPr>
          <w:p w14:paraId="3525D778"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&gt; 20</w:t>
            </w:r>
          </w:p>
        </w:tc>
        <w:tc>
          <w:tcPr>
            <w:tcW w:w="1738" w:type="dxa"/>
            <w:hideMark/>
          </w:tcPr>
          <w:p w14:paraId="07C7F5C2"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mc/ettaro</w:t>
            </w:r>
          </w:p>
        </w:tc>
        <w:tc>
          <w:tcPr>
            <w:tcW w:w="2976" w:type="dxa"/>
            <w:hideMark/>
          </w:tcPr>
          <w:p w14:paraId="1D2BBAD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5E62F122" w14:textId="77777777" w:rsidTr="005A2DB3">
        <w:trPr>
          <w:cantSplit/>
        </w:trPr>
        <w:tc>
          <w:tcPr>
            <w:tcW w:w="0" w:type="auto"/>
            <w:vMerge/>
            <w:hideMark/>
          </w:tcPr>
          <w:p w14:paraId="7A92E429" w14:textId="77777777" w:rsidR="005A2DB3" w:rsidRPr="005A2DB3" w:rsidRDefault="005A2DB3">
            <w:pPr>
              <w:rPr>
                <w:rFonts w:ascii="Calibri" w:hAnsi="Calibri" w:cs="Calibri"/>
                <w:b/>
                <w:bCs/>
                <w:color w:val="000000"/>
                <w:sz w:val="20"/>
                <w:szCs w:val="20"/>
              </w:rPr>
            </w:pPr>
          </w:p>
        </w:tc>
        <w:tc>
          <w:tcPr>
            <w:tcW w:w="0" w:type="auto"/>
            <w:vMerge/>
            <w:hideMark/>
          </w:tcPr>
          <w:p w14:paraId="7047FD84" w14:textId="77777777" w:rsidR="005A2DB3" w:rsidRPr="005A2DB3" w:rsidRDefault="005A2DB3">
            <w:pPr>
              <w:rPr>
                <w:rFonts w:ascii="Calibri" w:hAnsi="Calibri" w:cs="Calibri"/>
                <w:i/>
                <w:iCs/>
                <w:color w:val="000000"/>
                <w:sz w:val="20"/>
                <w:szCs w:val="20"/>
              </w:rPr>
            </w:pPr>
          </w:p>
        </w:tc>
        <w:tc>
          <w:tcPr>
            <w:tcW w:w="0" w:type="auto"/>
            <w:vMerge/>
            <w:hideMark/>
          </w:tcPr>
          <w:p w14:paraId="14D59E47" w14:textId="77777777" w:rsidR="005A2DB3" w:rsidRPr="005A2DB3" w:rsidRDefault="005A2DB3">
            <w:pPr>
              <w:rPr>
                <w:rFonts w:ascii="Calibri" w:hAnsi="Calibri" w:cs="Calibri"/>
                <w:color w:val="000000"/>
                <w:sz w:val="20"/>
                <w:szCs w:val="20"/>
              </w:rPr>
            </w:pPr>
          </w:p>
        </w:tc>
        <w:tc>
          <w:tcPr>
            <w:tcW w:w="0" w:type="auto"/>
            <w:vMerge/>
            <w:hideMark/>
          </w:tcPr>
          <w:p w14:paraId="6225BDDE" w14:textId="77777777" w:rsidR="005A2DB3" w:rsidRPr="005A2DB3" w:rsidRDefault="005A2DB3">
            <w:pPr>
              <w:rPr>
                <w:rFonts w:ascii="Calibri" w:hAnsi="Calibri" w:cs="Calibri"/>
                <w:color w:val="000000"/>
                <w:sz w:val="20"/>
                <w:szCs w:val="20"/>
              </w:rPr>
            </w:pPr>
          </w:p>
        </w:tc>
        <w:tc>
          <w:tcPr>
            <w:tcW w:w="2977" w:type="dxa"/>
            <w:hideMark/>
          </w:tcPr>
          <w:p w14:paraId="5CF1D0B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Legno morto in piedi</w:t>
            </w:r>
          </w:p>
        </w:tc>
        <w:tc>
          <w:tcPr>
            <w:tcW w:w="1381" w:type="dxa"/>
            <w:hideMark/>
          </w:tcPr>
          <w:p w14:paraId="43E0682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&gt; 20</w:t>
            </w:r>
          </w:p>
        </w:tc>
        <w:tc>
          <w:tcPr>
            <w:tcW w:w="1738" w:type="dxa"/>
            <w:hideMark/>
          </w:tcPr>
          <w:p w14:paraId="13095793"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mc/ettaro</w:t>
            </w:r>
          </w:p>
        </w:tc>
        <w:tc>
          <w:tcPr>
            <w:tcW w:w="2976" w:type="dxa"/>
            <w:hideMark/>
          </w:tcPr>
          <w:p w14:paraId="687151FB"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25CE02CE" w14:textId="77777777" w:rsidTr="005A2DB3">
        <w:trPr>
          <w:cantSplit/>
        </w:trPr>
        <w:tc>
          <w:tcPr>
            <w:tcW w:w="0" w:type="auto"/>
            <w:vMerge/>
            <w:hideMark/>
          </w:tcPr>
          <w:p w14:paraId="14C99539" w14:textId="77777777" w:rsidR="005A2DB3" w:rsidRPr="005A2DB3" w:rsidRDefault="005A2DB3">
            <w:pPr>
              <w:rPr>
                <w:rFonts w:ascii="Calibri" w:hAnsi="Calibri" w:cs="Calibri"/>
                <w:b/>
                <w:bCs/>
                <w:color w:val="000000"/>
                <w:sz w:val="20"/>
                <w:szCs w:val="20"/>
              </w:rPr>
            </w:pPr>
          </w:p>
        </w:tc>
        <w:tc>
          <w:tcPr>
            <w:tcW w:w="0" w:type="auto"/>
            <w:vMerge/>
            <w:hideMark/>
          </w:tcPr>
          <w:p w14:paraId="146E6674" w14:textId="77777777" w:rsidR="005A2DB3" w:rsidRPr="005A2DB3" w:rsidRDefault="005A2DB3">
            <w:pPr>
              <w:rPr>
                <w:rFonts w:ascii="Calibri" w:hAnsi="Calibri" w:cs="Calibri"/>
                <w:i/>
                <w:iCs/>
                <w:color w:val="000000"/>
                <w:sz w:val="20"/>
                <w:szCs w:val="20"/>
              </w:rPr>
            </w:pPr>
          </w:p>
        </w:tc>
        <w:tc>
          <w:tcPr>
            <w:tcW w:w="0" w:type="auto"/>
            <w:vMerge/>
            <w:hideMark/>
          </w:tcPr>
          <w:p w14:paraId="6A5D3333" w14:textId="77777777" w:rsidR="005A2DB3" w:rsidRPr="005A2DB3" w:rsidRDefault="005A2DB3">
            <w:pPr>
              <w:rPr>
                <w:rFonts w:ascii="Calibri" w:hAnsi="Calibri" w:cs="Calibri"/>
                <w:color w:val="000000"/>
                <w:sz w:val="20"/>
                <w:szCs w:val="20"/>
              </w:rPr>
            </w:pPr>
          </w:p>
        </w:tc>
        <w:tc>
          <w:tcPr>
            <w:tcW w:w="0" w:type="auto"/>
            <w:vMerge/>
            <w:hideMark/>
          </w:tcPr>
          <w:p w14:paraId="14821B2C" w14:textId="77777777" w:rsidR="005A2DB3" w:rsidRPr="005A2DB3" w:rsidRDefault="005A2DB3">
            <w:pPr>
              <w:rPr>
                <w:rFonts w:ascii="Calibri" w:hAnsi="Calibri" w:cs="Calibri"/>
                <w:color w:val="000000"/>
                <w:sz w:val="20"/>
                <w:szCs w:val="20"/>
              </w:rPr>
            </w:pPr>
          </w:p>
        </w:tc>
        <w:tc>
          <w:tcPr>
            <w:tcW w:w="2977" w:type="dxa"/>
            <w:hideMark/>
          </w:tcPr>
          <w:p w14:paraId="5E59332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Fauna indicatrice di buona qualità</w:t>
            </w:r>
          </w:p>
        </w:tc>
        <w:tc>
          <w:tcPr>
            <w:tcW w:w="1381" w:type="dxa"/>
            <w:hideMark/>
          </w:tcPr>
          <w:p w14:paraId="1F0D87DD"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Presente</w:t>
            </w:r>
          </w:p>
        </w:tc>
        <w:tc>
          <w:tcPr>
            <w:tcW w:w="1738" w:type="dxa"/>
            <w:hideMark/>
          </w:tcPr>
          <w:p w14:paraId="6521F170"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2976" w:type="dxa"/>
            <w:noWrap/>
            <w:hideMark/>
          </w:tcPr>
          <w:p w14:paraId="623852D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Picidi</w:t>
            </w:r>
          </w:p>
        </w:tc>
      </w:tr>
      <w:tr w:rsidR="00741AEA" w14:paraId="5BC31EFE" w14:textId="77777777" w:rsidTr="005A2DB3">
        <w:trPr>
          <w:cantSplit/>
        </w:trPr>
        <w:tc>
          <w:tcPr>
            <w:tcW w:w="0" w:type="auto"/>
            <w:shd w:val="clear" w:color="BFBFBF" w:fill="C0C0C0"/>
            <w:hideMark/>
          </w:tcPr>
          <w:p w14:paraId="6B4E5B5F"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Specie</w:t>
            </w:r>
          </w:p>
        </w:tc>
        <w:tc>
          <w:tcPr>
            <w:tcW w:w="0" w:type="auto"/>
            <w:shd w:val="clear" w:color="BFBFBF" w:fill="C0C0C0"/>
            <w:hideMark/>
          </w:tcPr>
          <w:p w14:paraId="381430BE"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Obiettivi</w:t>
            </w:r>
          </w:p>
        </w:tc>
        <w:tc>
          <w:tcPr>
            <w:tcW w:w="0" w:type="auto"/>
            <w:shd w:val="clear" w:color="BFBFBF" w:fill="C0C0C0"/>
            <w:hideMark/>
          </w:tcPr>
          <w:p w14:paraId="799EABC8"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Parametri art. 17</w:t>
            </w:r>
          </w:p>
        </w:tc>
        <w:tc>
          <w:tcPr>
            <w:tcW w:w="0" w:type="auto"/>
            <w:shd w:val="clear" w:color="BFBFBF" w:fill="C0C0C0"/>
            <w:hideMark/>
          </w:tcPr>
          <w:p w14:paraId="573111CA"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Attributi</w:t>
            </w:r>
          </w:p>
        </w:tc>
        <w:tc>
          <w:tcPr>
            <w:tcW w:w="2977" w:type="dxa"/>
            <w:shd w:val="clear" w:color="BFBFBF" w:fill="C0C0C0"/>
            <w:hideMark/>
          </w:tcPr>
          <w:p w14:paraId="10844F39"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Sotto-attributi</w:t>
            </w:r>
          </w:p>
        </w:tc>
        <w:tc>
          <w:tcPr>
            <w:tcW w:w="1381" w:type="dxa"/>
            <w:shd w:val="clear" w:color="BFBFBF" w:fill="C0C0C0"/>
            <w:hideMark/>
          </w:tcPr>
          <w:p w14:paraId="3EDFF335"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Target</w:t>
            </w:r>
          </w:p>
        </w:tc>
        <w:tc>
          <w:tcPr>
            <w:tcW w:w="1738" w:type="dxa"/>
            <w:shd w:val="clear" w:color="BFBFBF" w:fill="C0C0C0"/>
            <w:hideMark/>
          </w:tcPr>
          <w:p w14:paraId="30820641"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UM Target</w:t>
            </w:r>
          </w:p>
        </w:tc>
        <w:tc>
          <w:tcPr>
            <w:tcW w:w="2976" w:type="dxa"/>
            <w:shd w:val="clear" w:color="BFBFBF" w:fill="C0C0C0"/>
            <w:hideMark/>
          </w:tcPr>
          <w:p w14:paraId="0736C8D4"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Note</w:t>
            </w:r>
          </w:p>
        </w:tc>
      </w:tr>
      <w:tr w:rsidR="00741AEA" w14:paraId="55AA2F9F" w14:textId="77777777" w:rsidTr="005A2DB3">
        <w:trPr>
          <w:cantSplit/>
        </w:trPr>
        <w:tc>
          <w:tcPr>
            <w:tcW w:w="0" w:type="auto"/>
            <w:vMerge w:val="restart"/>
            <w:hideMark/>
          </w:tcPr>
          <w:p w14:paraId="6788D608"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1303 Rhinolophus hipposideros</w:t>
            </w:r>
          </w:p>
        </w:tc>
        <w:tc>
          <w:tcPr>
            <w:tcW w:w="0" w:type="auto"/>
            <w:vMerge w:val="restart"/>
            <w:hideMark/>
          </w:tcPr>
          <w:p w14:paraId="0787CFFE" w14:textId="77777777" w:rsidR="005A2DB3" w:rsidRPr="005A2DB3" w:rsidRDefault="0034297E">
            <w:pPr>
              <w:jc w:val="center"/>
              <w:rPr>
                <w:rFonts w:ascii="Calibri" w:hAnsi="Calibri" w:cs="Calibri"/>
                <w:i/>
                <w:iCs/>
                <w:color w:val="000000"/>
                <w:sz w:val="20"/>
                <w:szCs w:val="20"/>
              </w:rPr>
            </w:pPr>
            <w:r w:rsidRPr="005A2DB3">
              <w:rPr>
                <w:rFonts w:ascii="Calibri" w:hAnsi="Calibri" w:cs="Calibri"/>
                <w:i/>
                <w:iCs/>
                <w:color w:val="000000"/>
                <w:sz w:val="20"/>
                <w:szCs w:val="20"/>
              </w:rPr>
              <w:t>Mantenimento dell'habitat della specie</w:t>
            </w:r>
          </w:p>
        </w:tc>
        <w:tc>
          <w:tcPr>
            <w:tcW w:w="0" w:type="auto"/>
            <w:hideMark/>
          </w:tcPr>
          <w:p w14:paraId="00430A0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Popolazione</w:t>
            </w:r>
          </w:p>
        </w:tc>
        <w:tc>
          <w:tcPr>
            <w:tcW w:w="0" w:type="auto"/>
            <w:hideMark/>
          </w:tcPr>
          <w:p w14:paraId="26E3B430"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Consistenza della popolazione</w:t>
            </w:r>
          </w:p>
        </w:tc>
        <w:tc>
          <w:tcPr>
            <w:tcW w:w="2977" w:type="dxa"/>
            <w:hideMark/>
          </w:tcPr>
          <w:p w14:paraId="08845788"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581E9FD9"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 nel sito</w:t>
            </w:r>
          </w:p>
        </w:tc>
        <w:tc>
          <w:tcPr>
            <w:tcW w:w="1738" w:type="dxa"/>
            <w:hideMark/>
          </w:tcPr>
          <w:p w14:paraId="29E71E7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hideMark/>
          </w:tcPr>
          <w:p w14:paraId="2287FAB8" w14:textId="77777777" w:rsidR="005A2DB3" w:rsidRPr="005A2DB3" w:rsidRDefault="0034297E">
            <w:pPr>
              <w:rPr>
                <w:rFonts w:ascii="Calibri" w:hAnsi="Calibri" w:cs="Calibri"/>
                <w:i/>
                <w:iCs/>
                <w:color w:val="000000"/>
                <w:sz w:val="20"/>
                <w:szCs w:val="20"/>
              </w:rPr>
            </w:pPr>
            <w:r w:rsidRPr="005A2DB3">
              <w:rPr>
                <w:rFonts w:ascii="Calibri" w:hAnsi="Calibri" w:cs="Calibri"/>
                <w:i/>
                <w:iCs/>
                <w:color w:val="000000"/>
                <w:sz w:val="20"/>
                <w:szCs w:val="20"/>
              </w:rPr>
              <w:t>Il dato sarà acquisito nella prossima campagna di monitoraggio</w:t>
            </w:r>
          </w:p>
        </w:tc>
      </w:tr>
      <w:tr w:rsidR="00741AEA" w14:paraId="1EF49CC6" w14:textId="77777777" w:rsidTr="005A2DB3">
        <w:trPr>
          <w:cantSplit/>
        </w:trPr>
        <w:tc>
          <w:tcPr>
            <w:tcW w:w="0" w:type="auto"/>
            <w:vMerge/>
            <w:hideMark/>
          </w:tcPr>
          <w:p w14:paraId="7CF1CB3D" w14:textId="77777777" w:rsidR="005A2DB3" w:rsidRPr="005A2DB3" w:rsidRDefault="005A2DB3">
            <w:pPr>
              <w:rPr>
                <w:rFonts w:ascii="Calibri" w:hAnsi="Calibri" w:cs="Calibri"/>
                <w:color w:val="000000"/>
                <w:sz w:val="20"/>
                <w:szCs w:val="20"/>
              </w:rPr>
            </w:pPr>
          </w:p>
        </w:tc>
        <w:tc>
          <w:tcPr>
            <w:tcW w:w="0" w:type="auto"/>
            <w:vMerge/>
            <w:hideMark/>
          </w:tcPr>
          <w:p w14:paraId="630ED340" w14:textId="77777777" w:rsidR="005A2DB3" w:rsidRPr="005A2DB3" w:rsidRDefault="005A2DB3">
            <w:pPr>
              <w:rPr>
                <w:rFonts w:ascii="Calibri" w:hAnsi="Calibri" w:cs="Calibri"/>
                <w:i/>
                <w:iCs/>
                <w:color w:val="000000"/>
                <w:sz w:val="20"/>
                <w:szCs w:val="20"/>
              </w:rPr>
            </w:pPr>
          </w:p>
        </w:tc>
        <w:tc>
          <w:tcPr>
            <w:tcW w:w="0" w:type="auto"/>
            <w:vMerge w:val="restart"/>
            <w:hideMark/>
          </w:tcPr>
          <w:p w14:paraId="4ACB3443"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Habitat di specie</w:t>
            </w:r>
          </w:p>
        </w:tc>
        <w:tc>
          <w:tcPr>
            <w:tcW w:w="0" w:type="auto"/>
            <w:hideMark/>
          </w:tcPr>
          <w:p w14:paraId="70A0CB6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Superficie dell'habitat trofico</w:t>
            </w:r>
          </w:p>
        </w:tc>
        <w:tc>
          <w:tcPr>
            <w:tcW w:w="2977" w:type="dxa"/>
            <w:hideMark/>
          </w:tcPr>
          <w:p w14:paraId="63A7F8D2"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3E01785D"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 nel sito (≥ 358)</w:t>
            </w:r>
          </w:p>
        </w:tc>
        <w:tc>
          <w:tcPr>
            <w:tcW w:w="1738" w:type="dxa"/>
            <w:hideMark/>
          </w:tcPr>
          <w:p w14:paraId="59736D1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ettari</w:t>
            </w:r>
          </w:p>
        </w:tc>
        <w:tc>
          <w:tcPr>
            <w:tcW w:w="2976" w:type="dxa"/>
            <w:hideMark/>
          </w:tcPr>
          <w:p w14:paraId="3C2CD50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Habitat di specie: Aree boschive, praterie, aree agricole</w:t>
            </w:r>
            <w:r w:rsidRPr="005A2DB3">
              <w:rPr>
                <w:rFonts w:ascii="Calibri" w:hAnsi="Calibri" w:cs="Calibri"/>
                <w:color w:val="000000"/>
                <w:sz w:val="20"/>
                <w:szCs w:val="20"/>
              </w:rPr>
              <w:br/>
            </w:r>
            <w:r w:rsidRPr="005A2DB3">
              <w:rPr>
                <w:rFonts w:ascii="Calibri" w:hAnsi="Calibri" w:cs="Calibri"/>
                <w:color w:val="000000"/>
                <w:sz w:val="20"/>
                <w:szCs w:val="20"/>
              </w:rPr>
              <w:br/>
              <w:t>Habitat DH riconducibili all'habitat di specie: 6220, 91AA, 9260</w:t>
            </w:r>
          </w:p>
        </w:tc>
      </w:tr>
      <w:tr w:rsidR="00741AEA" w14:paraId="6C44F938" w14:textId="77777777" w:rsidTr="005A2DB3">
        <w:trPr>
          <w:cantSplit/>
        </w:trPr>
        <w:tc>
          <w:tcPr>
            <w:tcW w:w="0" w:type="auto"/>
            <w:vMerge/>
            <w:hideMark/>
          </w:tcPr>
          <w:p w14:paraId="292F12C0" w14:textId="77777777" w:rsidR="005A2DB3" w:rsidRPr="005A2DB3" w:rsidRDefault="005A2DB3">
            <w:pPr>
              <w:rPr>
                <w:rFonts w:ascii="Calibri" w:hAnsi="Calibri" w:cs="Calibri"/>
                <w:color w:val="000000"/>
                <w:sz w:val="20"/>
                <w:szCs w:val="20"/>
              </w:rPr>
            </w:pPr>
          </w:p>
        </w:tc>
        <w:tc>
          <w:tcPr>
            <w:tcW w:w="0" w:type="auto"/>
            <w:vMerge/>
            <w:hideMark/>
          </w:tcPr>
          <w:p w14:paraId="0DEF19C8" w14:textId="77777777" w:rsidR="005A2DB3" w:rsidRPr="005A2DB3" w:rsidRDefault="005A2DB3">
            <w:pPr>
              <w:rPr>
                <w:rFonts w:ascii="Calibri" w:hAnsi="Calibri" w:cs="Calibri"/>
                <w:i/>
                <w:iCs/>
                <w:color w:val="000000"/>
                <w:sz w:val="20"/>
                <w:szCs w:val="20"/>
              </w:rPr>
            </w:pPr>
          </w:p>
        </w:tc>
        <w:tc>
          <w:tcPr>
            <w:tcW w:w="0" w:type="auto"/>
            <w:vMerge/>
            <w:hideMark/>
          </w:tcPr>
          <w:p w14:paraId="28BCD2D1" w14:textId="77777777" w:rsidR="005A2DB3" w:rsidRPr="005A2DB3" w:rsidRDefault="005A2DB3">
            <w:pPr>
              <w:rPr>
                <w:rFonts w:ascii="Calibri" w:hAnsi="Calibri" w:cs="Calibri"/>
                <w:color w:val="000000"/>
                <w:sz w:val="20"/>
                <w:szCs w:val="20"/>
              </w:rPr>
            </w:pPr>
          </w:p>
        </w:tc>
        <w:tc>
          <w:tcPr>
            <w:tcW w:w="0" w:type="auto"/>
            <w:vMerge w:val="restart"/>
            <w:hideMark/>
          </w:tcPr>
          <w:p w14:paraId="6EF06880"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Qualità dell'habitat trofico</w:t>
            </w:r>
          </w:p>
        </w:tc>
        <w:tc>
          <w:tcPr>
            <w:tcW w:w="2977" w:type="dxa"/>
            <w:hideMark/>
          </w:tcPr>
          <w:p w14:paraId="17E5E8C5"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Grado di conservazione degli habitat DH riconducibili all'habitat trofico</w:t>
            </w:r>
          </w:p>
        </w:tc>
        <w:tc>
          <w:tcPr>
            <w:tcW w:w="1381" w:type="dxa"/>
            <w:hideMark/>
          </w:tcPr>
          <w:p w14:paraId="6A1F813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Buono</w:t>
            </w:r>
          </w:p>
        </w:tc>
        <w:tc>
          <w:tcPr>
            <w:tcW w:w="1738" w:type="dxa"/>
            <w:hideMark/>
          </w:tcPr>
          <w:p w14:paraId="55AC1469"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Eccellente</w:t>
            </w:r>
            <w:r w:rsidRPr="005A2DB3">
              <w:rPr>
                <w:rFonts w:ascii="Calibri" w:hAnsi="Calibri" w:cs="Calibri"/>
                <w:color w:val="000000"/>
                <w:sz w:val="20"/>
                <w:szCs w:val="20"/>
              </w:rPr>
              <w:br/>
              <w:t>Buono</w:t>
            </w:r>
            <w:r w:rsidRPr="005A2DB3">
              <w:rPr>
                <w:rFonts w:ascii="Calibri" w:hAnsi="Calibri" w:cs="Calibri"/>
                <w:color w:val="000000"/>
                <w:sz w:val="20"/>
                <w:szCs w:val="20"/>
              </w:rPr>
              <w:br/>
              <w:t>Ridotto</w:t>
            </w:r>
          </w:p>
        </w:tc>
        <w:tc>
          <w:tcPr>
            <w:tcW w:w="2976" w:type="dxa"/>
            <w:hideMark/>
          </w:tcPr>
          <w:p w14:paraId="4597D14B"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Si rimanda agli attributi e i target degli habitat DH 6220, 91AA, 9260</w:t>
            </w:r>
          </w:p>
        </w:tc>
      </w:tr>
      <w:tr w:rsidR="00741AEA" w14:paraId="25413F69" w14:textId="77777777" w:rsidTr="005A2DB3">
        <w:trPr>
          <w:cantSplit/>
        </w:trPr>
        <w:tc>
          <w:tcPr>
            <w:tcW w:w="0" w:type="auto"/>
            <w:vMerge/>
            <w:hideMark/>
          </w:tcPr>
          <w:p w14:paraId="2D19C46B" w14:textId="77777777" w:rsidR="005A2DB3" w:rsidRPr="005A2DB3" w:rsidRDefault="005A2DB3">
            <w:pPr>
              <w:rPr>
                <w:rFonts w:ascii="Calibri" w:hAnsi="Calibri" w:cs="Calibri"/>
                <w:color w:val="000000"/>
                <w:sz w:val="20"/>
                <w:szCs w:val="20"/>
              </w:rPr>
            </w:pPr>
          </w:p>
        </w:tc>
        <w:tc>
          <w:tcPr>
            <w:tcW w:w="0" w:type="auto"/>
            <w:vMerge/>
            <w:hideMark/>
          </w:tcPr>
          <w:p w14:paraId="50910613" w14:textId="77777777" w:rsidR="005A2DB3" w:rsidRPr="005A2DB3" w:rsidRDefault="005A2DB3">
            <w:pPr>
              <w:rPr>
                <w:rFonts w:ascii="Calibri" w:hAnsi="Calibri" w:cs="Calibri"/>
                <w:i/>
                <w:iCs/>
                <w:color w:val="000000"/>
                <w:sz w:val="20"/>
                <w:szCs w:val="20"/>
              </w:rPr>
            </w:pPr>
          </w:p>
        </w:tc>
        <w:tc>
          <w:tcPr>
            <w:tcW w:w="0" w:type="auto"/>
            <w:vMerge/>
            <w:hideMark/>
          </w:tcPr>
          <w:p w14:paraId="66A2F27F" w14:textId="77777777" w:rsidR="005A2DB3" w:rsidRPr="005A2DB3" w:rsidRDefault="005A2DB3">
            <w:pPr>
              <w:rPr>
                <w:rFonts w:ascii="Calibri" w:hAnsi="Calibri" w:cs="Calibri"/>
                <w:color w:val="000000"/>
                <w:sz w:val="20"/>
                <w:szCs w:val="20"/>
              </w:rPr>
            </w:pPr>
          </w:p>
        </w:tc>
        <w:tc>
          <w:tcPr>
            <w:tcW w:w="0" w:type="auto"/>
            <w:vMerge/>
            <w:hideMark/>
          </w:tcPr>
          <w:p w14:paraId="143DEC0C" w14:textId="77777777" w:rsidR="005A2DB3" w:rsidRPr="005A2DB3" w:rsidRDefault="005A2DB3">
            <w:pPr>
              <w:rPr>
                <w:rFonts w:ascii="Calibri" w:hAnsi="Calibri" w:cs="Calibri"/>
                <w:color w:val="000000"/>
                <w:sz w:val="20"/>
                <w:szCs w:val="20"/>
              </w:rPr>
            </w:pPr>
          </w:p>
        </w:tc>
        <w:tc>
          <w:tcPr>
            <w:tcW w:w="2977" w:type="dxa"/>
            <w:hideMark/>
          </w:tcPr>
          <w:p w14:paraId="2695502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Presenza di punti d'acqua</w:t>
            </w:r>
          </w:p>
        </w:tc>
        <w:tc>
          <w:tcPr>
            <w:tcW w:w="1381" w:type="dxa"/>
            <w:hideMark/>
          </w:tcPr>
          <w:p w14:paraId="49304F5E"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si </w:t>
            </w:r>
          </w:p>
        </w:tc>
        <w:tc>
          <w:tcPr>
            <w:tcW w:w="1738" w:type="dxa"/>
            <w:hideMark/>
          </w:tcPr>
          <w:p w14:paraId="5D619E4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shd w:val="clear" w:color="000000" w:fill="FFFFFF"/>
            <w:hideMark/>
          </w:tcPr>
          <w:p w14:paraId="05017DBC"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6AE395EE" w14:textId="77777777" w:rsidTr="005A2DB3">
        <w:trPr>
          <w:cantSplit/>
        </w:trPr>
        <w:tc>
          <w:tcPr>
            <w:tcW w:w="0" w:type="auto"/>
            <w:vMerge/>
            <w:hideMark/>
          </w:tcPr>
          <w:p w14:paraId="532A55C4" w14:textId="77777777" w:rsidR="005A2DB3" w:rsidRPr="005A2DB3" w:rsidRDefault="005A2DB3">
            <w:pPr>
              <w:rPr>
                <w:rFonts w:ascii="Calibri" w:hAnsi="Calibri" w:cs="Calibri"/>
                <w:color w:val="000000"/>
                <w:sz w:val="20"/>
                <w:szCs w:val="20"/>
              </w:rPr>
            </w:pPr>
          </w:p>
        </w:tc>
        <w:tc>
          <w:tcPr>
            <w:tcW w:w="0" w:type="auto"/>
            <w:vMerge/>
            <w:hideMark/>
          </w:tcPr>
          <w:p w14:paraId="1A292A01" w14:textId="77777777" w:rsidR="005A2DB3" w:rsidRPr="005A2DB3" w:rsidRDefault="005A2DB3">
            <w:pPr>
              <w:rPr>
                <w:rFonts w:ascii="Calibri" w:hAnsi="Calibri" w:cs="Calibri"/>
                <w:i/>
                <w:iCs/>
                <w:color w:val="000000"/>
                <w:sz w:val="20"/>
                <w:szCs w:val="20"/>
              </w:rPr>
            </w:pPr>
          </w:p>
        </w:tc>
        <w:tc>
          <w:tcPr>
            <w:tcW w:w="0" w:type="auto"/>
            <w:vMerge/>
            <w:hideMark/>
          </w:tcPr>
          <w:p w14:paraId="383D2E1F" w14:textId="77777777" w:rsidR="005A2DB3" w:rsidRPr="005A2DB3" w:rsidRDefault="005A2DB3">
            <w:pPr>
              <w:rPr>
                <w:rFonts w:ascii="Calibri" w:hAnsi="Calibri" w:cs="Calibri"/>
                <w:color w:val="000000"/>
                <w:sz w:val="20"/>
                <w:szCs w:val="20"/>
              </w:rPr>
            </w:pPr>
          </w:p>
        </w:tc>
        <w:tc>
          <w:tcPr>
            <w:tcW w:w="0" w:type="auto"/>
            <w:vMerge/>
            <w:hideMark/>
          </w:tcPr>
          <w:p w14:paraId="1E1F3939" w14:textId="77777777" w:rsidR="005A2DB3" w:rsidRPr="005A2DB3" w:rsidRDefault="005A2DB3">
            <w:pPr>
              <w:rPr>
                <w:rFonts w:ascii="Calibri" w:hAnsi="Calibri" w:cs="Calibri"/>
                <w:color w:val="000000"/>
                <w:sz w:val="20"/>
                <w:szCs w:val="20"/>
              </w:rPr>
            </w:pPr>
          </w:p>
        </w:tc>
        <w:tc>
          <w:tcPr>
            <w:tcW w:w="2977" w:type="dxa"/>
            <w:hideMark/>
          </w:tcPr>
          <w:p w14:paraId="2EE3110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Presenza di boschi eterogenei e disetanei con piccole radure o chiarie</w:t>
            </w:r>
          </w:p>
        </w:tc>
        <w:tc>
          <w:tcPr>
            <w:tcW w:w="1381" w:type="dxa"/>
            <w:hideMark/>
          </w:tcPr>
          <w:p w14:paraId="5810304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si </w:t>
            </w:r>
          </w:p>
        </w:tc>
        <w:tc>
          <w:tcPr>
            <w:tcW w:w="1738" w:type="dxa"/>
            <w:hideMark/>
          </w:tcPr>
          <w:p w14:paraId="0018D04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hideMark/>
          </w:tcPr>
          <w:p w14:paraId="52FA6438"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5009FDB0" w14:textId="77777777" w:rsidTr="005A2DB3">
        <w:trPr>
          <w:cantSplit/>
        </w:trPr>
        <w:tc>
          <w:tcPr>
            <w:tcW w:w="0" w:type="auto"/>
            <w:vMerge/>
            <w:hideMark/>
          </w:tcPr>
          <w:p w14:paraId="37FBADEB" w14:textId="77777777" w:rsidR="005A2DB3" w:rsidRPr="005A2DB3" w:rsidRDefault="005A2DB3">
            <w:pPr>
              <w:rPr>
                <w:rFonts w:ascii="Calibri" w:hAnsi="Calibri" w:cs="Calibri"/>
                <w:color w:val="000000"/>
                <w:sz w:val="20"/>
                <w:szCs w:val="20"/>
              </w:rPr>
            </w:pPr>
          </w:p>
        </w:tc>
        <w:tc>
          <w:tcPr>
            <w:tcW w:w="0" w:type="auto"/>
            <w:vMerge/>
            <w:hideMark/>
          </w:tcPr>
          <w:p w14:paraId="4D4BDDEC" w14:textId="77777777" w:rsidR="005A2DB3" w:rsidRPr="005A2DB3" w:rsidRDefault="005A2DB3">
            <w:pPr>
              <w:rPr>
                <w:rFonts w:ascii="Calibri" w:hAnsi="Calibri" w:cs="Calibri"/>
                <w:i/>
                <w:iCs/>
                <w:color w:val="000000"/>
                <w:sz w:val="20"/>
                <w:szCs w:val="20"/>
              </w:rPr>
            </w:pPr>
          </w:p>
        </w:tc>
        <w:tc>
          <w:tcPr>
            <w:tcW w:w="0" w:type="auto"/>
            <w:vMerge/>
            <w:hideMark/>
          </w:tcPr>
          <w:p w14:paraId="728D807F" w14:textId="77777777" w:rsidR="005A2DB3" w:rsidRPr="005A2DB3" w:rsidRDefault="005A2DB3">
            <w:pPr>
              <w:rPr>
                <w:rFonts w:ascii="Calibri" w:hAnsi="Calibri" w:cs="Calibri"/>
                <w:color w:val="000000"/>
                <w:sz w:val="20"/>
                <w:szCs w:val="20"/>
              </w:rPr>
            </w:pPr>
          </w:p>
        </w:tc>
        <w:tc>
          <w:tcPr>
            <w:tcW w:w="0" w:type="auto"/>
            <w:vMerge/>
            <w:hideMark/>
          </w:tcPr>
          <w:p w14:paraId="39877934" w14:textId="77777777" w:rsidR="005A2DB3" w:rsidRPr="005A2DB3" w:rsidRDefault="005A2DB3">
            <w:pPr>
              <w:rPr>
                <w:rFonts w:ascii="Calibri" w:hAnsi="Calibri" w:cs="Calibri"/>
                <w:color w:val="000000"/>
                <w:sz w:val="20"/>
                <w:szCs w:val="20"/>
              </w:rPr>
            </w:pPr>
          </w:p>
        </w:tc>
        <w:tc>
          <w:tcPr>
            <w:tcW w:w="2977" w:type="dxa"/>
            <w:hideMark/>
          </w:tcPr>
          <w:p w14:paraId="1D419D7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Alberi di </w:t>
            </w:r>
            <w:r w:rsidRPr="005A2DB3">
              <w:rPr>
                <w:rFonts w:ascii="Sylfaen" w:hAnsi="Sylfaen" w:cs="Sylfaen"/>
                <w:color w:val="000000"/>
                <w:sz w:val="20"/>
                <w:szCs w:val="20"/>
              </w:rPr>
              <w:t>Փ</w:t>
            </w:r>
            <w:r w:rsidRPr="005A2DB3">
              <w:rPr>
                <w:rFonts w:ascii="Calibri" w:hAnsi="Calibri" w:cs="Calibri"/>
                <w:color w:val="000000"/>
                <w:sz w:val="20"/>
                <w:szCs w:val="20"/>
              </w:rPr>
              <w:t xml:space="preserve"> &gt; 50 cm morti in piedi o con cavità o fessure profonde (corteccia sollevata o fori di uscita di insetti xilofagi di grandi dimensioni o nidi di picchi)</w:t>
            </w:r>
          </w:p>
        </w:tc>
        <w:tc>
          <w:tcPr>
            <w:tcW w:w="1381" w:type="dxa"/>
            <w:hideMark/>
          </w:tcPr>
          <w:p w14:paraId="7943262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≥3</w:t>
            </w:r>
          </w:p>
        </w:tc>
        <w:tc>
          <w:tcPr>
            <w:tcW w:w="1738" w:type="dxa"/>
            <w:hideMark/>
          </w:tcPr>
          <w:p w14:paraId="201AFE3C"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alberi/ettaro</w:t>
            </w:r>
          </w:p>
        </w:tc>
        <w:tc>
          <w:tcPr>
            <w:tcW w:w="2976" w:type="dxa"/>
            <w:hideMark/>
          </w:tcPr>
          <w:p w14:paraId="4697FE77"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094F0BCF" w14:textId="77777777" w:rsidTr="005A2DB3">
        <w:trPr>
          <w:cantSplit/>
        </w:trPr>
        <w:tc>
          <w:tcPr>
            <w:tcW w:w="0" w:type="auto"/>
            <w:vMerge/>
            <w:hideMark/>
          </w:tcPr>
          <w:p w14:paraId="2A561657" w14:textId="77777777" w:rsidR="005A2DB3" w:rsidRPr="005A2DB3" w:rsidRDefault="005A2DB3">
            <w:pPr>
              <w:rPr>
                <w:rFonts w:ascii="Calibri" w:hAnsi="Calibri" w:cs="Calibri"/>
                <w:color w:val="000000"/>
                <w:sz w:val="20"/>
                <w:szCs w:val="20"/>
              </w:rPr>
            </w:pPr>
          </w:p>
        </w:tc>
        <w:tc>
          <w:tcPr>
            <w:tcW w:w="0" w:type="auto"/>
            <w:vMerge/>
            <w:hideMark/>
          </w:tcPr>
          <w:p w14:paraId="43A3D36F" w14:textId="77777777" w:rsidR="005A2DB3" w:rsidRPr="005A2DB3" w:rsidRDefault="005A2DB3">
            <w:pPr>
              <w:rPr>
                <w:rFonts w:ascii="Calibri" w:hAnsi="Calibri" w:cs="Calibri"/>
                <w:i/>
                <w:iCs/>
                <w:color w:val="000000"/>
                <w:sz w:val="20"/>
                <w:szCs w:val="20"/>
              </w:rPr>
            </w:pPr>
          </w:p>
        </w:tc>
        <w:tc>
          <w:tcPr>
            <w:tcW w:w="0" w:type="auto"/>
            <w:vMerge/>
            <w:hideMark/>
          </w:tcPr>
          <w:p w14:paraId="7EF31C44" w14:textId="77777777" w:rsidR="005A2DB3" w:rsidRPr="005A2DB3" w:rsidRDefault="005A2DB3">
            <w:pPr>
              <w:rPr>
                <w:rFonts w:ascii="Calibri" w:hAnsi="Calibri" w:cs="Calibri"/>
                <w:color w:val="000000"/>
                <w:sz w:val="20"/>
                <w:szCs w:val="20"/>
              </w:rPr>
            </w:pPr>
          </w:p>
        </w:tc>
        <w:tc>
          <w:tcPr>
            <w:tcW w:w="0" w:type="auto"/>
            <w:vMerge/>
            <w:hideMark/>
          </w:tcPr>
          <w:p w14:paraId="4F905FD4" w14:textId="77777777" w:rsidR="005A2DB3" w:rsidRPr="005A2DB3" w:rsidRDefault="005A2DB3">
            <w:pPr>
              <w:rPr>
                <w:rFonts w:ascii="Calibri" w:hAnsi="Calibri" w:cs="Calibri"/>
                <w:color w:val="000000"/>
                <w:sz w:val="20"/>
                <w:szCs w:val="20"/>
              </w:rPr>
            </w:pPr>
          </w:p>
        </w:tc>
        <w:tc>
          <w:tcPr>
            <w:tcW w:w="2977" w:type="dxa"/>
            <w:hideMark/>
          </w:tcPr>
          <w:p w14:paraId="70B91D0E"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Elementi del paesaggio rurale (siepi, siepi con presenza di alberi, filari o gruppi di alberi, alberi camporili, ecc.) e/o vegetazione riparia (lungo fossi, canali e/o corsi d'acqua) </w:t>
            </w:r>
          </w:p>
        </w:tc>
        <w:tc>
          <w:tcPr>
            <w:tcW w:w="1381" w:type="dxa"/>
            <w:hideMark/>
          </w:tcPr>
          <w:p w14:paraId="089CA88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w:t>
            </w:r>
          </w:p>
        </w:tc>
        <w:tc>
          <w:tcPr>
            <w:tcW w:w="1738" w:type="dxa"/>
            <w:hideMark/>
          </w:tcPr>
          <w:p w14:paraId="7CF957F8"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hideMark/>
          </w:tcPr>
          <w:p w14:paraId="04B0AFA5"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 </w:t>
            </w:r>
          </w:p>
        </w:tc>
      </w:tr>
      <w:tr w:rsidR="00741AEA" w14:paraId="0291E314" w14:textId="77777777" w:rsidTr="005A2DB3">
        <w:trPr>
          <w:cantSplit/>
        </w:trPr>
        <w:tc>
          <w:tcPr>
            <w:tcW w:w="0" w:type="auto"/>
            <w:shd w:val="clear" w:color="BFBFBF" w:fill="C0C0C0"/>
            <w:hideMark/>
          </w:tcPr>
          <w:p w14:paraId="3884C6E3"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Specie</w:t>
            </w:r>
          </w:p>
        </w:tc>
        <w:tc>
          <w:tcPr>
            <w:tcW w:w="0" w:type="auto"/>
            <w:shd w:val="clear" w:color="BFBFBF" w:fill="C0C0C0"/>
            <w:hideMark/>
          </w:tcPr>
          <w:p w14:paraId="58CEBF44"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Obiettivi</w:t>
            </w:r>
          </w:p>
        </w:tc>
        <w:tc>
          <w:tcPr>
            <w:tcW w:w="0" w:type="auto"/>
            <w:shd w:val="clear" w:color="BFBFBF" w:fill="C0C0C0"/>
            <w:hideMark/>
          </w:tcPr>
          <w:p w14:paraId="0E8C7484"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Parametri art. 17</w:t>
            </w:r>
          </w:p>
        </w:tc>
        <w:tc>
          <w:tcPr>
            <w:tcW w:w="0" w:type="auto"/>
            <w:shd w:val="clear" w:color="BFBFBF" w:fill="C0C0C0"/>
            <w:hideMark/>
          </w:tcPr>
          <w:p w14:paraId="3D5E9324"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Attributi</w:t>
            </w:r>
          </w:p>
        </w:tc>
        <w:tc>
          <w:tcPr>
            <w:tcW w:w="2977" w:type="dxa"/>
            <w:shd w:val="clear" w:color="BFBFBF" w:fill="C0C0C0"/>
            <w:hideMark/>
          </w:tcPr>
          <w:p w14:paraId="703FA5D7"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Sotto-attributi</w:t>
            </w:r>
          </w:p>
        </w:tc>
        <w:tc>
          <w:tcPr>
            <w:tcW w:w="1381" w:type="dxa"/>
            <w:shd w:val="clear" w:color="BFBFBF" w:fill="C0C0C0"/>
            <w:hideMark/>
          </w:tcPr>
          <w:p w14:paraId="54CA1A2C"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Target</w:t>
            </w:r>
          </w:p>
        </w:tc>
        <w:tc>
          <w:tcPr>
            <w:tcW w:w="1738" w:type="dxa"/>
            <w:shd w:val="clear" w:color="BFBFBF" w:fill="C0C0C0"/>
            <w:hideMark/>
          </w:tcPr>
          <w:p w14:paraId="685AE791"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UM Target</w:t>
            </w:r>
          </w:p>
        </w:tc>
        <w:tc>
          <w:tcPr>
            <w:tcW w:w="2976" w:type="dxa"/>
            <w:shd w:val="clear" w:color="BFBFBF" w:fill="C0C0C0"/>
            <w:hideMark/>
          </w:tcPr>
          <w:p w14:paraId="0272A0DD"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Note</w:t>
            </w:r>
          </w:p>
        </w:tc>
      </w:tr>
      <w:tr w:rsidR="00741AEA" w14:paraId="16996C79" w14:textId="77777777" w:rsidTr="005A2DB3">
        <w:trPr>
          <w:cantSplit/>
        </w:trPr>
        <w:tc>
          <w:tcPr>
            <w:tcW w:w="0" w:type="auto"/>
            <w:vMerge w:val="restart"/>
            <w:hideMark/>
          </w:tcPr>
          <w:p w14:paraId="31C130DD"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1304 Rhinolophus ferrumequinum</w:t>
            </w:r>
          </w:p>
        </w:tc>
        <w:tc>
          <w:tcPr>
            <w:tcW w:w="0" w:type="auto"/>
            <w:vMerge w:val="restart"/>
            <w:hideMark/>
          </w:tcPr>
          <w:p w14:paraId="5B7C5A68" w14:textId="77777777" w:rsidR="005A2DB3" w:rsidRPr="005A2DB3" w:rsidRDefault="0034297E">
            <w:pPr>
              <w:jc w:val="center"/>
              <w:rPr>
                <w:rFonts w:ascii="Calibri" w:hAnsi="Calibri" w:cs="Calibri"/>
                <w:i/>
                <w:iCs/>
                <w:color w:val="000000"/>
                <w:sz w:val="20"/>
                <w:szCs w:val="20"/>
              </w:rPr>
            </w:pPr>
            <w:r w:rsidRPr="005A2DB3">
              <w:rPr>
                <w:rFonts w:ascii="Calibri" w:hAnsi="Calibri" w:cs="Calibri"/>
                <w:i/>
                <w:iCs/>
                <w:color w:val="000000"/>
                <w:sz w:val="20"/>
                <w:szCs w:val="20"/>
              </w:rPr>
              <w:t>Mantenimento dell'habitat della specie</w:t>
            </w:r>
          </w:p>
        </w:tc>
        <w:tc>
          <w:tcPr>
            <w:tcW w:w="0" w:type="auto"/>
            <w:vMerge w:val="restart"/>
            <w:hideMark/>
          </w:tcPr>
          <w:p w14:paraId="4CA52EF5"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Popolazione</w:t>
            </w:r>
          </w:p>
        </w:tc>
        <w:tc>
          <w:tcPr>
            <w:tcW w:w="0" w:type="auto"/>
            <w:hideMark/>
          </w:tcPr>
          <w:p w14:paraId="78074B69"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Consistenza della popolazione</w:t>
            </w:r>
          </w:p>
        </w:tc>
        <w:tc>
          <w:tcPr>
            <w:tcW w:w="2977" w:type="dxa"/>
            <w:hideMark/>
          </w:tcPr>
          <w:p w14:paraId="4AE4F640"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4CC7DFD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 nel sito</w:t>
            </w:r>
          </w:p>
        </w:tc>
        <w:tc>
          <w:tcPr>
            <w:tcW w:w="1738" w:type="dxa"/>
            <w:hideMark/>
          </w:tcPr>
          <w:p w14:paraId="2AE45A0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hideMark/>
          </w:tcPr>
          <w:p w14:paraId="155FC872" w14:textId="77777777" w:rsidR="005A2DB3" w:rsidRPr="005A2DB3" w:rsidRDefault="0034297E">
            <w:pPr>
              <w:rPr>
                <w:rFonts w:ascii="Calibri" w:hAnsi="Calibri" w:cs="Calibri"/>
                <w:i/>
                <w:iCs/>
                <w:color w:val="000000"/>
                <w:sz w:val="20"/>
                <w:szCs w:val="20"/>
              </w:rPr>
            </w:pPr>
            <w:r w:rsidRPr="005A2DB3">
              <w:rPr>
                <w:rFonts w:ascii="Calibri" w:hAnsi="Calibri" w:cs="Calibri"/>
                <w:i/>
                <w:iCs/>
                <w:color w:val="000000"/>
                <w:sz w:val="20"/>
                <w:szCs w:val="20"/>
              </w:rPr>
              <w:t>Il dato sarà acquisito nella prossima campagna di monitoraggio</w:t>
            </w:r>
          </w:p>
        </w:tc>
      </w:tr>
      <w:tr w:rsidR="00741AEA" w14:paraId="5735B3F4" w14:textId="77777777" w:rsidTr="005A2DB3">
        <w:trPr>
          <w:cantSplit/>
        </w:trPr>
        <w:tc>
          <w:tcPr>
            <w:tcW w:w="0" w:type="auto"/>
            <w:vMerge/>
            <w:hideMark/>
          </w:tcPr>
          <w:p w14:paraId="16E31422" w14:textId="77777777" w:rsidR="005A2DB3" w:rsidRPr="005A2DB3" w:rsidRDefault="005A2DB3">
            <w:pPr>
              <w:rPr>
                <w:rFonts w:ascii="Calibri" w:hAnsi="Calibri" w:cs="Calibri"/>
                <w:color w:val="000000"/>
                <w:sz w:val="20"/>
                <w:szCs w:val="20"/>
              </w:rPr>
            </w:pPr>
          </w:p>
        </w:tc>
        <w:tc>
          <w:tcPr>
            <w:tcW w:w="0" w:type="auto"/>
            <w:vMerge/>
            <w:hideMark/>
          </w:tcPr>
          <w:p w14:paraId="20881C58" w14:textId="77777777" w:rsidR="005A2DB3" w:rsidRPr="005A2DB3" w:rsidRDefault="005A2DB3">
            <w:pPr>
              <w:rPr>
                <w:rFonts w:ascii="Calibri" w:hAnsi="Calibri" w:cs="Calibri"/>
                <w:i/>
                <w:iCs/>
                <w:color w:val="000000"/>
                <w:sz w:val="20"/>
                <w:szCs w:val="20"/>
              </w:rPr>
            </w:pPr>
          </w:p>
        </w:tc>
        <w:tc>
          <w:tcPr>
            <w:tcW w:w="0" w:type="auto"/>
            <w:vMerge/>
            <w:hideMark/>
          </w:tcPr>
          <w:p w14:paraId="20B41418" w14:textId="77777777" w:rsidR="005A2DB3" w:rsidRPr="005A2DB3" w:rsidRDefault="005A2DB3">
            <w:pPr>
              <w:rPr>
                <w:rFonts w:ascii="Calibri" w:hAnsi="Calibri" w:cs="Calibri"/>
                <w:color w:val="000000"/>
                <w:sz w:val="20"/>
                <w:szCs w:val="20"/>
              </w:rPr>
            </w:pPr>
          </w:p>
        </w:tc>
        <w:tc>
          <w:tcPr>
            <w:tcW w:w="0" w:type="auto"/>
            <w:hideMark/>
          </w:tcPr>
          <w:p w14:paraId="37739212"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Superficie dell'habitat trofico</w:t>
            </w:r>
          </w:p>
        </w:tc>
        <w:tc>
          <w:tcPr>
            <w:tcW w:w="2977" w:type="dxa"/>
            <w:hideMark/>
          </w:tcPr>
          <w:p w14:paraId="67B77C9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05340567"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 nel sito (≥ 0 )</w:t>
            </w:r>
          </w:p>
        </w:tc>
        <w:tc>
          <w:tcPr>
            <w:tcW w:w="1738" w:type="dxa"/>
            <w:hideMark/>
          </w:tcPr>
          <w:p w14:paraId="37BFF1A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numero</w:t>
            </w:r>
          </w:p>
        </w:tc>
        <w:tc>
          <w:tcPr>
            <w:tcW w:w="2976" w:type="dxa"/>
            <w:hideMark/>
          </w:tcPr>
          <w:p w14:paraId="59A62DBE"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2D9E24D3" w14:textId="77777777" w:rsidTr="005A2DB3">
        <w:trPr>
          <w:cantSplit/>
        </w:trPr>
        <w:tc>
          <w:tcPr>
            <w:tcW w:w="0" w:type="auto"/>
            <w:vMerge/>
            <w:hideMark/>
          </w:tcPr>
          <w:p w14:paraId="424580FD" w14:textId="77777777" w:rsidR="005A2DB3" w:rsidRPr="005A2DB3" w:rsidRDefault="005A2DB3">
            <w:pPr>
              <w:rPr>
                <w:rFonts w:ascii="Calibri" w:hAnsi="Calibri" w:cs="Calibri"/>
                <w:color w:val="000000"/>
                <w:sz w:val="20"/>
                <w:szCs w:val="20"/>
              </w:rPr>
            </w:pPr>
          </w:p>
        </w:tc>
        <w:tc>
          <w:tcPr>
            <w:tcW w:w="0" w:type="auto"/>
            <w:vMerge/>
            <w:hideMark/>
          </w:tcPr>
          <w:p w14:paraId="7F725295" w14:textId="77777777" w:rsidR="005A2DB3" w:rsidRPr="005A2DB3" w:rsidRDefault="005A2DB3">
            <w:pPr>
              <w:rPr>
                <w:rFonts w:ascii="Calibri" w:hAnsi="Calibri" w:cs="Calibri"/>
                <w:i/>
                <w:iCs/>
                <w:color w:val="000000"/>
                <w:sz w:val="20"/>
                <w:szCs w:val="20"/>
              </w:rPr>
            </w:pPr>
          </w:p>
        </w:tc>
        <w:tc>
          <w:tcPr>
            <w:tcW w:w="0" w:type="auto"/>
            <w:vMerge w:val="restart"/>
            <w:hideMark/>
          </w:tcPr>
          <w:p w14:paraId="5FD714D0"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0" w:type="auto"/>
            <w:vMerge w:val="restart"/>
            <w:hideMark/>
          </w:tcPr>
          <w:p w14:paraId="594664F9"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Qualità dell'habitat trofico</w:t>
            </w:r>
          </w:p>
        </w:tc>
        <w:tc>
          <w:tcPr>
            <w:tcW w:w="2977" w:type="dxa"/>
            <w:hideMark/>
          </w:tcPr>
          <w:p w14:paraId="7C9C967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Disturbo antropico</w:t>
            </w:r>
          </w:p>
        </w:tc>
        <w:tc>
          <w:tcPr>
            <w:tcW w:w="1381" w:type="dxa"/>
            <w:hideMark/>
          </w:tcPr>
          <w:p w14:paraId="1E46718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Mantenimento delle attività antropiche ad un livello tale da non influire negativamente sui siti di rifugio</w:t>
            </w:r>
          </w:p>
        </w:tc>
        <w:tc>
          <w:tcPr>
            <w:tcW w:w="1738" w:type="dxa"/>
            <w:hideMark/>
          </w:tcPr>
          <w:p w14:paraId="0F7D6D4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Livello di impatto</w:t>
            </w:r>
          </w:p>
        </w:tc>
        <w:tc>
          <w:tcPr>
            <w:tcW w:w="2976" w:type="dxa"/>
            <w:hideMark/>
          </w:tcPr>
          <w:p w14:paraId="59D7247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14655867" w14:textId="77777777" w:rsidTr="005A2DB3">
        <w:trPr>
          <w:cantSplit/>
        </w:trPr>
        <w:tc>
          <w:tcPr>
            <w:tcW w:w="0" w:type="auto"/>
            <w:vMerge/>
            <w:hideMark/>
          </w:tcPr>
          <w:p w14:paraId="26F76C59" w14:textId="77777777" w:rsidR="005A2DB3" w:rsidRPr="005A2DB3" w:rsidRDefault="005A2DB3">
            <w:pPr>
              <w:rPr>
                <w:rFonts w:ascii="Calibri" w:hAnsi="Calibri" w:cs="Calibri"/>
                <w:color w:val="000000"/>
                <w:sz w:val="20"/>
                <w:szCs w:val="20"/>
              </w:rPr>
            </w:pPr>
          </w:p>
        </w:tc>
        <w:tc>
          <w:tcPr>
            <w:tcW w:w="0" w:type="auto"/>
            <w:vMerge/>
            <w:hideMark/>
          </w:tcPr>
          <w:p w14:paraId="7D0466EC" w14:textId="77777777" w:rsidR="005A2DB3" w:rsidRPr="005A2DB3" w:rsidRDefault="005A2DB3">
            <w:pPr>
              <w:rPr>
                <w:rFonts w:ascii="Calibri" w:hAnsi="Calibri" w:cs="Calibri"/>
                <w:i/>
                <w:iCs/>
                <w:color w:val="000000"/>
                <w:sz w:val="20"/>
                <w:szCs w:val="20"/>
              </w:rPr>
            </w:pPr>
          </w:p>
        </w:tc>
        <w:tc>
          <w:tcPr>
            <w:tcW w:w="0" w:type="auto"/>
            <w:vMerge/>
            <w:hideMark/>
          </w:tcPr>
          <w:p w14:paraId="2CED6EB6" w14:textId="77777777" w:rsidR="005A2DB3" w:rsidRPr="005A2DB3" w:rsidRDefault="005A2DB3">
            <w:pPr>
              <w:rPr>
                <w:rFonts w:ascii="Calibri" w:hAnsi="Calibri" w:cs="Calibri"/>
                <w:color w:val="000000"/>
                <w:sz w:val="20"/>
                <w:szCs w:val="20"/>
              </w:rPr>
            </w:pPr>
          </w:p>
        </w:tc>
        <w:tc>
          <w:tcPr>
            <w:tcW w:w="0" w:type="auto"/>
            <w:vMerge/>
            <w:hideMark/>
          </w:tcPr>
          <w:p w14:paraId="2BBD0313" w14:textId="77777777" w:rsidR="005A2DB3" w:rsidRPr="005A2DB3" w:rsidRDefault="005A2DB3">
            <w:pPr>
              <w:rPr>
                <w:rFonts w:ascii="Calibri" w:hAnsi="Calibri" w:cs="Calibri"/>
                <w:color w:val="000000"/>
                <w:sz w:val="20"/>
                <w:szCs w:val="20"/>
              </w:rPr>
            </w:pPr>
          </w:p>
        </w:tc>
        <w:tc>
          <w:tcPr>
            <w:tcW w:w="2977" w:type="dxa"/>
            <w:hideMark/>
          </w:tcPr>
          <w:p w14:paraId="0D2BCA45"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Grado di conservazione degli habitat DH riconducibili all'habitat trofico</w:t>
            </w:r>
          </w:p>
        </w:tc>
        <w:tc>
          <w:tcPr>
            <w:tcW w:w="1381" w:type="dxa"/>
            <w:hideMark/>
          </w:tcPr>
          <w:p w14:paraId="63FB6EC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Buono</w:t>
            </w:r>
          </w:p>
        </w:tc>
        <w:tc>
          <w:tcPr>
            <w:tcW w:w="1738" w:type="dxa"/>
            <w:hideMark/>
          </w:tcPr>
          <w:p w14:paraId="3FD61E4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Eccellente</w:t>
            </w:r>
            <w:r w:rsidRPr="005A2DB3">
              <w:rPr>
                <w:rFonts w:ascii="Calibri" w:hAnsi="Calibri" w:cs="Calibri"/>
                <w:color w:val="000000"/>
                <w:sz w:val="20"/>
                <w:szCs w:val="20"/>
              </w:rPr>
              <w:br/>
              <w:t>Buono</w:t>
            </w:r>
            <w:r w:rsidRPr="005A2DB3">
              <w:rPr>
                <w:rFonts w:ascii="Calibri" w:hAnsi="Calibri" w:cs="Calibri"/>
                <w:color w:val="000000"/>
                <w:sz w:val="20"/>
                <w:szCs w:val="20"/>
              </w:rPr>
              <w:br/>
              <w:t>Ridotto</w:t>
            </w:r>
          </w:p>
        </w:tc>
        <w:tc>
          <w:tcPr>
            <w:tcW w:w="2976" w:type="dxa"/>
            <w:hideMark/>
          </w:tcPr>
          <w:p w14:paraId="1454CDBC"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Si rimanda agli attributi e i target degli habitat DH 6220, 91AA, 9260</w:t>
            </w:r>
          </w:p>
        </w:tc>
      </w:tr>
      <w:tr w:rsidR="00741AEA" w14:paraId="1B539ACC" w14:textId="77777777" w:rsidTr="005A2DB3">
        <w:trPr>
          <w:cantSplit/>
        </w:trPr>
        <w:tc>
          <w:tcPr>
            <w:tcW w:w="0" w:type="auto"/>
            <w:vMerge/>
            <w:hideMark/>
          </w:tcPr>
          <w:p w14:paraId="0EFD1640" w14:textId="77777777" w:rsidR="005A2DB3" w:rsidRPr="005A2DB3" w:rsidRDefault="005A2DB3">
            <w:pPr>
              <w:rPr>
                <w:rFonts w:ascii="Calibri" w:hAnsi="Calibri" w:cs="Calibri"/>
                <w:color w:val="000000"/>
                <w:sz w:val="20"/>
                <w:szCs w:val="20"/>
              </w:rPr>
            </w:pPr>
          </w:p>
        </w:tc>
        <w:tc>
          <w:tcPr>
            <w:tcW w:w="0" w:type="auto"/>
            <w:vMerge/>
            <w:hideMark/>
          </w:tcPr>
          <w:p w14:paraId="1E4B5CE2" w14:textId="77777777" w:rsidR="005A2DB3" w:rsidRPr="005A2DB3" w:rsidRDefault="005A2DB3">
            <w:pPr>
              <w:rPr>
                <w:rFonts w:ascii="Calibri" w:hAnsi="Calibri" w:cs="Calibri"/>
                <w:i/>
                <w:iCs/>
                <w:color w:val="000000"/>
                <w:sz w:val="20"/>
                <w:szCs w:val="20"/>
              </w:rPr>
            </w:pPr>
          </w:p>
        </w:tc>
        <w:tc>
          <w:tcPr>
            <w:tcW w:w="0" w:type="auto"/>
            <w:vMerge/>
            <w:hideMark/>
          </w:tcPr>
          <w:p w14:paraId="4C371674" w14:textId="77777777" w:rsidR="005A2DB3" w:rsidRPr="005A2DB3" w:rsidRDefault="005A2DB3">
            <w:pPr>
              <w:rPr>
                <w:rFonts w:ascii="Calibri" w:hAnsi="Calibri" w:cs="Calibri"/>
                <w:color w:val="000000"/>
                <w:sz w:val="20"/>
                <w:szCs w:val="20"/>
              </w:rPr>
            </w:pPr>
          </w:p>
        </w:tc>
        <w:tc>
          <w:tcPr>
            <w:tcW w:w="0" w:type="auto"/>
            <w:vMerge/>
            <w:hideMark/>
          </w:tcPr>
          <w:p w14:paraId="78653D80" w14:textId="77777777" w:rsidR="005A2DB3" w:rsidRPr="005A2DB3" w:rsidRDefault="005A2DB3">
            <w:pPr>
              <w:rPr>
                <w:rFonts w:ascii="Calibri" w:hAnsi="Calibri" w:cs="Calibri"/>
                <w:color w:val="000000"/>
                <w:sz w:val="20"/>
                <w:szCs w:val="20"/>
              </w:rPr>
            </w:pPr>
          </w:p>
        </w:tc>
        <w:tc>
          <w:tcPr>
            <w:tcW w:w="2977" w:type="dxa"/>
            <w:hideMark/>
          </w:tcPr>
          <w:p w14:paraId="5EF53DC7"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Presenza di punti d'acqua</w:t>
            </w:r>
          </w:p>
        </w:tc>
        <w:tc>
          <w:tcPr>
            <w:tcW w:w="1381" w:type="dxa"/>
            <w:hideMark/>
          </w:tcPr>
          <w:p w14:paraId="014FD2E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si </w:t>
            </w:r>
          </w:p>
        </w:tc>
        <w:tc>
          <w:tcPr>
            <w:tcW w:w="1738" w:type="dxa"/>
            <w:hideMark/>
          </w:tcPr>
          <w:p w14:paraId="6E5A0EE7"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shd w:val="clear" w:color="000000" w:fill="FFFFFF"/>
            <w:hideMark/>
          </w:tcPr>
          <w:p w14:paraId="0FFA95DB"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1B5FF2E6" w14:textId="77777777" w:rsidTr="005A2DB3">
        <w:trPr>
          <w:cantSplit/>
        </w:trPr>
        <w:tc>
          <w:tcPr>
            <w:tcW w:w="0" w:type="auto"/>
            <w:vMerge/>
            <w:hideMark/>
          </w:tcPr>
          <w:p w14:paraId="71664C56" w14:textId="77777777" w:rsidR="005A2DB3" w:rsidRPr="005A2DB3" w:rsidRDefault="005A2DB3">
            <w:pPr>
              <w:rPr>
                <w:rFonts w:ascii="Calibri" w:hAnsi="Calibri" w:cs="Calibri"/>
                <w:color w:val="000000"/>
                <w:sz w:val="20"/>
                <w:szCs w:val="20"/>
              </w:rPr>
            </w:pPr>
          </w:p>
        </w:tc>
        <w:tc>
          <w:tcPr>
            <w:tcW w:w="0" w:type="auto"/>
            <w:vMerge/>
            <w:hideMark/>
          </w:tcPr>
          <w:p w14:paraId="7C8B8356" w14:textId="77777777" w:rsidR="005A2DB3" w:rsidRPr="005A2DB3" w:rsidRDefault="005A2DB3">
            <w:pPr>
              <w:rPr>
                <w:rFonts w:ascii="Calibri" w:hAnsi="Calibri" w:cs="Calibri"/>
                <w:i/>
                <w:iCs/>
                <w:color w:val="000000"/>
                <w:sz w:val="20"/>
                <w:szCs w:val="20"/>
              </w:rPr>
            </w:pPr>
          </w:p>
        </w:tc>
        <w:tc>
          <w:tcPr>
            <w:tcW w:w="0" w:type="auto"/>
            <w:vMerge/>
            <w:hideMark/>
          </w:tcPr>
          <w:p w14:paraId="0F3A8370" w14:textId="77777777" w:rsidR="005A2DB3" w:rsidRPr="005A2DB3" w:rsidRDefault="005A2DB3">
            <w:pPr>
              <w:rPr>
                <w:rFonts w:ascii="Calibri" w:hAnsi="Calibri" w:cs="Calibri"/>
                <w:color w:val="000000"/>
                <w:sz w:val="20"/>
                <w:szCs w:val="20"/>
              </w:rPr>
            </w:pPr>
          </w:p>
        </w:tc>
        <w:tc>
          <w:tcPr>
            <w:tcW w:w="0" w:type="auto"/>
            <w:vMerge/>
            <w:hideMark/>
          </w:tcPr>
          <w:p w14:paraId="52D129A4" w14:textId="77777777" w:rsidR="005A2DB3" w:rsidRPr="005A2DB3" w:rsidRDefault="005A2DB3">
            <w:pPr>
              <w:rPr>
                <w:rFonts w:ascii="Calibri" w:hAnsi="Calibri" w:cs="Calibri"/>
                <w:color w:val="000000"/>
                <w:sz w:val="20"/>
                <w:szCs w:val="20"/>
              </w:rPr>
            </w:pPr>
          </w:p>
        </w:tc>
        <w:tc>
          <w:tcPr>
            <w:tcW w:w="2977" w:type="dxa"/>
            <w:hideMark/>
          </w:tcPr>
          <w:p w14:paraId="3D375D22" w14:textId="77777777" w:rsidR="005A2DB3" w:rsidRPr="005A2DB3" w:rsidRDefault="0034297E">
            <w:pPr>
              <w:rPr>
                <w:rFonts w:ascii="Calibri" w:hAnsi="Calibri" w:cs="Calibri"/>
                <w:color w:val="000000"/>
                <w:sz w:val="20"/>
                <w:szCs w:val="20"/>
              </w:rPr>
            </w:pPr>
            <w:r w:rsidRPr="005A2DB3">
              <w:rPr>
                <w:rFonts w:ascii="Calibri" w:hAnsi="Calibri" w:cs="Calibri"/>
                <w:i/>
                <w:iCs/>
                <w:color w:val="000000"/>
                <w:sz w:val="20"/>
                <w:szCs w:val="20"/>
              </w:rPr>
              <w:t>(nel caso di paesaggio prevalentemente forestale)</w:t>
            </w:r>
            <w:r w:rsidRPr="005A2DB3">
              <w:rPr>
                <w:rFonts w:ascii="Calibri" w:hAnsi="Calibri" w:cs="Calibri"/>
                <w:color w:val="000000"/>
                <w:sz w:val="20"/>
                <w:szCs w:val="20"/>
              </w:rPr>
              <w:br/>
              <w:t>Presenza di boschi eterogenei e disetanei con piccole radure o chiarie</w:t>
            </w:r>
          </w:p>
        </w:tc>
        <w:tc>
          <w:tcPr>
            <w:tcW w:w="1381" w:type="dxa"/>
            <w:hideMark/>
          </w:tcPr>
          <w:p w14:paraId="0FFCB20D"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si </w:t>
            </w:r>
          </w:p>
        </w:tc>
        <w:tc>
          <w:tcPr>
            <w:tcW w:w="1738" w:type="dxa"/>
            <w:hideMark/>
          </w:tcPr>
          <w:p w14:paraId="6C47683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hideMark/>
          </w:tcPr>
          <w:p w14:paraId="0A773CB0"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26DF070B" w14:textId="77777777" w:rsidTr="005A2DB3">
        <w:trPr>
          <w:cantSplit/>
        </w:trPr>
        <w:tc>
          <w:tcPr>
            <w:tcW w:w="0" w:type="auto"/>
            <w:vMerge/>
            <w:hideMark/>
          </w:tcPr>
          <w:p w14:paraId="4AF6158E" w14:textId="77777777" w:rsidR="005A2DB3" w:rsidRPr="005A2DB3" w:rsidRDefault="005A2DB3">
            <w:pPr>
              <w:rPr>
                <w:rFonts w:ascii="Calibri" w:hAnsi="Calibri" w:cs="Calibri"/>
                <w:color w:val="000000"/>
                <w:sz w:val="20"/>
                <w:szCs w:val="20"/>
              </w:rPr>
            </w:pPr>
          </w:p>
        </w:tc>
        <w:tc>
          <w:tcPr>
            <w:tcW w:w="0" w:type="auto"/>
            <w:vMerge/>
            <w:hideMark/>
          </w:tcPr>
          <w:p w14:paraId="5DA5C4AC" w14:textId="77777777" w:rsidR="005A2DB3" w:rsidRPr="005A2DB3" w:rsidRDefault="005A2DB3">
            <w:pPr>
              <w:rPr>
                <w:rFonts w:ascii="Calibri" w:hAnsi="Calibri" w:cs="Calibri"/>
                <w:i/>
                <w:iCs/>
                <w:color w:val="000000"/>
                <w:sz w:val="20"/>
                <w:szCs w:val="20"/>
              </w:rPr>
            </w:pPr>
          </w:p>
        </w:tc>
        <w:tc>
          <w:tcPr>
            <w:tcW w:w="0" w:type="auto"/>
            <w:vMerge/>
            <w:hideMark/>
          </w:tcPr>
          <w:p w14:paraId="3B76DD64" w14:textId="77777777" w:rsidR="005A2DB3" w:rsidRPr="005A2DB3" w:rsidRDefault="005A2DB3">
            <w:pPr>
              <w:rPr>
                <w:rFonts w:ascii="Calibri" w:hAnsi="Calibri" w:cs="Calibri"/>
                <w:color w:val="000000"/>
                <w:sz w:val="20"/>
                <w:szCs w:val="20"/>
              </w:rPr>
            </w:pPr>
          </w:p>
        </w:tc>
        <w:tc>
          <w:tcPr>
            <w:tcW w:w="0" w:type="auto"/>
            <w:vMerge/>
            <w:hideMark/>
          </w:tcPr>
          <w:p w14:paraId="5A18162D" w14:textId="77777777" w:rsidR="005A2DB3" w:rsidRPr="005A2DB3" w:rsidRDefault="005A2DB3">
            <w:pPr>
              <w:rPr>
                <w:rFonts w:ascii="Calibri" w:hAnsi="Calibri" w:cs="Calibri"/>
                <w:color w:val="000000"/>
                <w:sz w:val="20"/>
                <w:szCs w:val="20"/>
              </w:rPr>
            </w:pPr>
          </w:p>
        </w:tc>
        <w:tc>
          <w:tcPr>
            <w:tcW w:w="2977" w:type="dxa"/>
            <w:hideMark/>
          </w:tcPr>
          <w:p w14:paraId="691795CF" w14:textId="77777777" w:rsidR="005A2DB3" w:rsidRPr="005A2DB3" w:rsidRDefault="0034297E">
            <w:pPr>
              <w:rPr>
                <w:rFonts w:ascii="Calibri" w:hAnsi="Calibri" w:cs="Calibri"/>
                <w:color w:val="000000"/>
                <w:sz w:val="20"/>
                <w:szCs w:val="20"/>
              </w:rPr>
            </w:pPr>
            <w:r w:rsidRPr="005A2DB3">
              <w:rPr>
                <w:rFonts w:ascii="Calibri" w:hAnsi="Calibri" w:cs="Calibri"/>
                <w:i/>
                <w:iCs/>
                <w:color w:val="000000"/>
                <w:sz w:val="20"/>
                <w:szCs w:val="20"/>
              </w:rPr>
              <w:t>(nel caso di paesaggio prevalentemente forestale)</w:t>
            </w:r>
            <w:r w:rsidRPr="005A2DB3">
              <w:rPr>
                <w:rFonts w:ascii="Calibri" w:hAnsi="Calibri" w:cs="Calibri"/>
                <w:color w:val="000000"/>
                <w:sz w:val="20"/>
                <w:szCs w:val="20"/>
              </w:rPr>
              <w:br/>
              <w:t xml:space="preserve">Alberi di </w:t>
            </w:r>
            <w:r w:rsidRPr="005A2DB3">
              <w:rPr>
                <w:rFonts w:ascii="Sylfaen" w:hAnsi="Sylfaen" w:cs="Sylfaen"/>
                <w:color w:val="000000"/>
                <w:sz w:val="20"/>
                <w:szCs w:val="20"/>
              </w:rPr>
              <w:t>Փ</w:t>
            </w:r>
            <w:r w:rsidRPr="005A2DB3">
              <w:rPr>
                <w:rFonts w:ascii="Calibri" w:hAnsi="Calibri" w:cs="Calibri"/>
                <w:color w:val="000000"/>
                <w:sz w:val="20"/>
                <w:szCs w:val="20"/>
              </w:rPr>
              <w:t xml:space="preserve"> &gt; 50 cm morti in piedi o con cavità o fessure profonde (corteccia sollevata o fori di uscita di insetti xilofagi di grandi dimensioni o nidi di picchi)</w:t>
            </w:r>
          </w:p>
        </w:tc>
        <w:tc>
          <w:tcPr>
            <w:tcW w:w="1381" w:type="dxa"/>
            <w:hideMark/>
          </w:tcPr>
          <w:p w14:paraId="48DB21C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≥3</w:t>
            </w:r>
          </w:p>
        </w:tc>
        <w:tc>
          <w:tcPr>
            <w:tcW w:w="1738" w:type="dxa"/>
            <w:hideMark/>
          </w:tcPr>
          <w:p w14:paraId="19AAD71C"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alberi/ettaro</w:t>
            </w:r>
          </w:p>
        </w:tc>
        <w:tc>
          <w:tcPr>
            <w:tcW w:w="2976" w:type="dxa"/>
            <w:hideMark/>
          </w:tcPr>
          <w:p w14:paraId="4A0B198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5EEA7DBC" w14:textId="77777777" w:rsidTr="005A2DB3">
        <w:trPr>
          <w:cantSplit/>
        </w:trPr>
        <w:tc>
          <w:tcPr>
            <w:tcW w:w="0" w:type="auto"/>
            <w:vMerge/>
            <w:hideMark/>
          </w:tcPr>
          <w:p w14:paraId="551DF0E9" w14:textId="77777777" w:rsidR="005A2DB3" w:rsidRPr="005A2DB3" w:rsidRDefault="005A2DB3">
            <w:pPr>
              <w:rPr>
                <w:rFonts w:ascii="Calibri" w:hAnsi="Calibri" w:cs="Calibri"/>
                <w:color w:val="000000"/>
                <w:sz w:val="20"/>
                <w:szCs w:val="20"/>
              </w:rPr>
            </w:pPr>
          </w:p>
        </w:tc>
        <w:tc>
          <w:tcPr>
            <w:tcW w:w="0" w:type="auto"/>
            <w:vMerge/>
            <w:hideMark/>
          </w:tcPr>
          <w:p w14:paraId="78AFF228" w14:textId="77777777" w:rsidR="005A2DB3" w:rsidRPr="005A2DB3" w:rsidRDefault="005A2DB3">
            <w:pPr>
              <w:rPr>
                <w:rFonts w:ascii="Calibri" w:hAnsi="Calibri" w:cs="Calibri"/>
                <w:i/>
                <w:iCs/>
                <w:color w:val="000000"/>
                <w:sz w:val="20"/>
                <w:szCs w:val="20"/>
              </w:rPr>
            </w:pPr>
          </w:p>
        </w:tc>
        <w:tc>
          <w:tcPr>
            <w:tcW w:w="0" w:type="auto"/>
            <w:vMerge/>
            <w:hideMark/>
          </w:tcPr>
          <w:p w14:paraId="10E9EEBB" w14:textId="77777777" w:rsidR="005A2DB3" w:rsidRPr="005A2DB3" w:rsidRDefault="005A2DB3">
            <w:pPr>
              <w:rPr>
                <w:rFonts w:ascii="Calibri" w:hAnsi="Calibri" w:cs="Calibri"/>
                <w:color w:val="000000"/>
                <w:sz w:val="20"/>
                <w:szCs w:val="20"/>
              </w:rPr>
            </w:pPr>
          </w:p>
        </w:tc>
        <w:tc>
          <w:tcPr>
            <w:tcW w:w="0" w:type="auto"/>
            <w:hideMark/>
          </w:tcPr>
          <w:p w14:paraId="79783BB2"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Altri indicatori di qualità biotica</w:t>
            </w:r>
          </w:p>
        </w:tc>
        <w:tc>
          <w:tcPr>
            <w:tcW w:w="2977" w:type="dxa"/>
            <w:hideMark/>
          </w:tcPr>
          <w:p w14:paraId="14970B9C" w14:textId="77777777" w:rsidR="005A2DB3" w:rsidRPr="005A2DB3" w:rsidRDefault="0034297E">
            <w:pPr>
              <w:rPr>
                <w:rFonts w:ascii="Calibri" w:hAnsi="Calibri" w:cs="Calibri"/>
                <w:color w:val="000000"/>
                <w:sz w:val="20"/>
                <w:szCs w:val="20"/>
              </w:rPr>
            </w:pPr>
            <w:r w:rsidRPr="005A2DB3">
              <w:rPr>
                <w:rFonts w:ascii="Calibri" w:hAnsi="Calibri" w:cs="Calibri"/>
                <w:i/>
                <w:iCs/>
                <w:color w:val="000000"/>
                <w:sz w:val="20"/>
                <w:szCs w:val="20"/>
              </w:rPr>
              <w:t>(nel caso di paesaggio prevalentemente agricolo e/o seminaturale)</w:t>
            </w:r>
            <w:r w:rsidRPr="005A2DB3">
              <w:rPr>
                <w:rFonts w:ascii="Calibri" w:hAnsi="Calibri" w:cs="Calibri"/>
                <w:color w:val="000000"/>
                <w:sz w:val="20"/>
                <w:szCs w:val="20"/>
              </w:rPr>
              <w:br/>
              <w:t xml:space="preserve">Elementi del paesaggio rurale (siepi, siepi con presenza di alberi, filari o gruppi di alberi, alberi camporili, ecc.) e/o vegetazione riparia (lungo fossi, canali e/o corsi d'acqua) </w:t>
            </w:r>
          </w:p>
        </w:tc>
        <w:tc>
          <w:tcPr>
            <w:tcW w:w="1381" w:type="dxa"/>
            <w:hideMark/>
          </w:tcPr>
          <w:p w14:paraId="01A5218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w:t>
            </w:r>
          </w:p>
        </w:tc>
        <w:tc>
          <w:tcPr>
            <w:tcW w:w="1738" w:type="dxa"/>
            <w:hideMark/>
          </w:tcPr>
          <w:p w14:paraId="370451A6"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hideMark/>
          </w:tcPr>
          <w:p w14:paraId="3BBD0EB8"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34C291E0" w14:textId="77777777" w:rsidTr="005A2DB3">
        <w:trPr>
          <w:cantSplit/>
        </w:trPr>
        <w:tc>
          <w:tcPr>
            <w:tcW w:w="0" w:type="auto"/>
            <w:vMerge/>
            <w:hideMark/>
          </w:tcPr>
          <w:p w14:paraId="64E68DC8" w14:textId="77777777" w:rsidR="005A2DB3" w:rsidRPr="005A2DB3" w:rsidRDefault="005A2DB3">
            <w:pPr>
              <w:rPr>
                <w:rFonts w:ascii="Calibri" w:hAnsi="Calibri" w:cs="Calibri"/>
                <w:color w:val="000000"/>
                <w:sz w:val="20"/>
                <w:szCs w:val="20"/>
              </w:rPr>
            </w:pPr>
          </w:p>
        </w:tc>
        <w:tc>
          <w:tcPr>
            <w:tcW w:w="0" w:type="auto"/>
            <w:vMerge/>
            <w:hideMark/>
          </w:tcPr>
          <w:p w14:paraId="7BDA0E7D" w14:textId="77777777" w:rsidR="005A2DB3" w:rsidRPr="005A2DB3" w:rsidRDefault="005A2DB3">
            <w:pPr>
              <w:rPr>
                <w:rFonts w:ascii="Calibri" w:hAnsi="Calibri" w:cs="Calibri"/>
                <w:i/>
                <w:iCs/>
                <w:color w:val="000000"/>
                <w:sz w:val="20"/>
                <w:szCs w:val="20"/>
              </w:rPr>
            </w:pPr>
          </w:p>
        </w:tc>
        <w:tc>
          <w:tcPr>
            <w:tcW w:w="0" w:type="auto"/>
            <w:vMerge/>
            <w:hideMark/>
          </w:tcPr>
          <w:p w14:paraId="776AD3A2" w14:textId="77777777" w:rsidR="005A2DB3" w:rsidRPr="005A2DB3" w:rsidRDefault="005A2DB3">
            <w:pPr>
              <w:rPr>
                <w:rFonts w:ascii="Calibri" w:hAnsi="Calibri" w:cs="Calibri"/>
                <w:color w:val="000000"/>
                <w:sz w:val="20"/>
                <w:szCs w:val="20"/>
              </w:rPr>
            </w:pPr>
          </w:p>
        </w:tc>
        <w:tc>
          <w:tcPr>
            <w:tcW w:w="0" w:type="auto"/>
            <w:hideMark/>
          </w:tcPr>
          <w:p w14:paraId="5845E25D"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7" w:type="dxa"/>
            <w:hideMark/>
          </w:tcPr>
          <w:p w14:paraId="0C09F503"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Presenza di Coleotteri coprofagi </w:t>
            </w:r>
          </w:p>
        </w:tc>
        <w:tc>
          <w:tcPr>
            <w:tcW w:w="1381" w:type="dxa"/>
            <w:hideMark/>
          </w:tcPr>
          <w:p w14:paraId="750924C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si </w:t>
            </w:r>
          </w:p>
        </w:tc>
        <w:tc>
          <w:tcPr>
            <w:tcW w:w="1738" w:type="dxa"/>
            <w:hideMark/>
          </w:tcPr>
          <w:p w14:paraId="7AD55C2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hideMark/>
          </w:tcPr>
          <w:p w14:paraId="663C5CD7" w14:textId="77777777" w:rsidR="005A2DB3" w:rsidRPr="005A2DB3" w:rsidRDefault="0034297E">
            <w:pPr>
              <w:rPr>
                <w:rFonts w:ascii="Calibri" w:hAnsi="Calibri" w:cs="Calibri"/>
                <w:i/>
                <w:iCs/>
                <w:color w:val="000000"/>
                <w:sz w:val="20"/>
                <w:szCs w:val="20"/>
              </w:rPr>
            </w:pPr>
            <w:r w:rsidRPr="005A2DB3">
              <w:rPr>
                <w:rFonts w:ascii="Calibri" w:hAnsi="Calibri" w:cs="Calibri"/>
                <w:i/>
                <w:iCs/>
                <w:color w:val="000000"/>
                <w:sz w:val="20"/>
                <w:szCs w:val="20"/>
              </w:rPr>
              <w:t> </w:t>
            </w:r>
          </w:p>
        </w:tc>
      </w:tr>
      <w:tr w:rsidR="00741AEA" w14:paraId="6F25FA5F" w14:textId="77777777" w:rsidTr="005A2DB3">
        <w:trPr>
          <w:cantSplit/>
        </w:trPr>
        <w:tc>
          <w:tcPr>
            <w:tcW w:w="0" w:type="auto"/>
            <w:shd w:val="clear" w:color="BFBFBF" w:fill="C0C0C0"/>
            <w:hideMark/>
          </w:tcPr>
          <w:p w14:paraId="27631C30"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Specie</w:t>
            </w:r>
          </w:p>
        </w:tc>
        <w:tc>
          <w:tcPr>
            <w:tcW w:w="0" w:type="auto"/>
            <w:shd w:val="clear" w:color="BFBFBF" w:fill="C0C0C0"/>
            <w:hideMark/>
          </w:tcPr>
          <w:p w14:paraId="203D20CD"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Obiettivi</w:t>
            </w:r>
          </w:p>
        </w:tc>
        <w:tc>
          <w:tcPr>
            <w:tcW w:w="0" w:type="auto"/>
            <w:shd w:val="clear" w:color="BFBFBF" w:fill="C0C0C0"/>
            <w:hideMark/>
          </w:tcPr>
          <w:p w14:paraId="64201743"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Parametri art. 17</w:t>
            </w:r>
          </w:p>
        </w:tc>
        <w:tc>
          <w:tcPr>
            <w:tcW w:w="0" w:type="auto"/>
            <w:shd w:val="clear" w:color="BFBFBF" w:fill="C0C0C0"/>
            <w:hideMark/>
          </w:tcPr>
          <w:p w14:paraId="3E29476C"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Attributi</w:t>
            </w:r>
          </w:p>
        </w:tc>
        <w:tc>
          <w:tcPr>
            <w:tcW w:w="2977" w:type="dxa"/>
            <w:shd w:val="clear" w:color="BFBFBF" w:fill="C0C0C0"/>
            <w:hideMark/>
          </w:tcPr>
          <w:p w14:paraId="50A5CB28"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Sotto-attributi</w:t>
            </w:r>
          </w:p>
        </w:tc>
        <w:tc>
          <w:tcPr>
            <w:tcW w:w="1381" w:type="dxa"/>
            <w:shd w:val="clear" w:color="BFBFBF" w:fill="C0C0C0"/>
            <w:hideMark/>
          </w:tcPr>
          <w:p w14:paraId="036F9DF8"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Target</w:t>
            </w:r>
          </w:p>
        </w:tc>
        <w:tc>
          <w:tcPr>
            <w:tcW w:w="1738" w:type="dxa"/>
            <w:shd w:val="clear" w:color="BFBFBF" w:fill="C0C0C0"/>
            <w:hideMark/>
          </w:tcPr>
          <w:p w14:paraId="6C0BDDCD"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UM Target</w:t>
            </w:r>
          </w:p>
        </w:tc>
        <w:tc>
          <w:tcPr>
            <w:tcW w:w="2976" w:type="dxa"/>
            <w:shd w:val="clear" w:color="BFBFBF" w:fill="C0C0C0"/>
            <w:hideMark/>
          </w:tcPr>
          <w:p w14:paraId="1E48EFD8"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Note</w:t>
            </w:r>
          </w:p>
        </w:tc>
      </w:tr>
      <w:tr w:rsidR="00741AEA" w14:paraId="71033ECE" w14:textId="77777777" w:rsidTr="005A2DB3">
        <w:trPr>
          <w:cantSplit/>
        </w:trPr>
        <w:tc>
          <w:tcPr>
            <w:tcW w:w="0" w:type="auto"/>
            <w:vMerge w:val="restart"/>
            <w:hideMark/>
          </w:tcPr>
          <w:p w14:paraId="1F03049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1088 Cerambyx cerdo</w:t>
            </w:r>
          </w:p>
        </w:tc>
        <w:tc>
          <w:tcPr>
            <w:tcW w:w="0" w:type="auto"/>
            <w:vMerge w:val="restart"/>
            <w:hideMark/>
          </w:tcPr>
          <w:p w14:paraId="51D4459C" w14:textId="77777777" w:rsidR="005A2DB3" w:rsidRPr="005A2DB3" w:rsidRDefault="0034297E">
            <w:pPr>
              <w:jc w:val="center"/>
              <w:rPr>
                <w:rFonts w:ascii="Calibri" w:hAnsi="Calibri" w:cs="Calibri"/>
                <w:b/>
                <w:bCs/>
                <w:color w:val="000000"/>
                <w:sz w:val="20"/>
                <w:szCs w:val="20"/>
              </w:rPr>
            </w:pPr>
            <w:r w:rsidRPr="005A2DB3">
              <w:rPr>
                <w:rFonts w:ascii="Calibri" w:hAnsi="Calibri" w:cs="Calibri"/>
                <w:b/>
                <w:bCs/>
                <w:color w:val="000000"/>
                <w:sz w:val="20"/>
                <w:szCs w:val="20"/>
              </w:rPr>
              <w:t> </w:t>
            </w:r>
          </w:p>
        </w:tc>
        <w:tc>
          <w:tcPr>
            <w:tcW w:w="0" w:type="auto"/>
            <w:hideMark/>
          </w:tcPr>
          <w:p w14:paraId="577F5E5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Popolazione</w:t>
            </w:r>
          </w:p>
        </w:tc>
        <w:tc>
          <w:tcPr>
            <w:tcW w:w="0" w:type="auto"/>
            <w:hideMark/>
          </w:tcPr>
          <w:p w14:paraId="4C5231CD"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Consistenza della popolazione</w:t>
            </w:r>
          </w:p>
        </w:tc>
        <w:tc>
          <w:tcPr>
            <w:tcW w:w="2977" w:type="dxa"/>
            <w:hideMark/>
          </w:tcPr>
          <w:p w14:paraId="084D604A"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1B73B00E"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 nel sito (≥ 300-400)</w:t>
            </w:r>
          </w:p>
        </w:tc>
        <w:tc>
          <w:tcPr>
            <w:tcW w:w="1738" w:type="dxa"/>
            <w:hideMark/>
          </w:tcPr>
          <w:p w14:paraId="4035D34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 individui</w:t>
            </w:r>
          </w:p>
        </w:tc>
        <w:tc>
          <w:tcPr>
            <w:tcW w:w="2976" w:type="dxa"/>
            <w:noWrap/>
            <w:hideMark/>
          </w:tcPr>
          <w:p w14:paraId="6BF6AACC"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Monitoraggio del 2021</w:t>
            </w:r>
          </w:p>
        </w:tc>
      </w:tr>
      <w:tr w:rsidR="00741AEA" w14:paraId="19E37BAF" w14:textId="77777777" w:rsidTr="005A2DB3">
        <w:trPr>
          <w:cantSplit/>
        </w:trPr>
        <w:tc>
          <w:tcPr>
            <w:tcW w:w="0" w:type="auto"/>
            <w:vMerge/>
            <w:hideMark/>
          </w:tcPr>
          <w:p w14:paraId="248D57DA" w14:textId="77777777" w:rsidR="005A2DB3" w:rsidRPr="005A2DB3" w:rsidRDefault="005A2DB3">
            <w:pPr>
              <w:rPr>
                <w:rFonts w:ascii="Calibri" w:hAnsi="Calibri" w:cs="Calibri"/>
                <w:color w:val="000000"/>
                <w:sz w:val="20"/>
                <w:szCs w:val="20"/>
              </w:rPr>
            </w:pPr>
          </w:p>
        </w:tc>
        <w:tc>
          <w:tcPr>
            <w:tcW w:w="0" w:type="auto"/>
            <w:vMerge/>
            <w:hideMark/>
          </w:tcPr>
          <w:p w14:paraId="5D701924" w14:textId="77777777" w:rsidR="005A2DB3" w:rsidRPr="005A2DB3" w:rsidRDefault="005A2DB3">
            <w:pPr>
              <w:rPr>
                <w:rFonts w:ascii="Calibri" w:hAnsi="Calibri" w:cs="Calibri"/>
                <w:b/>
                <w:bCs/>
                <w:color w:val="000000"/>
                <w:sz w:val="20"/>
                <w:szCs w:val="20"/>
              </w:rPr>
            </w:pPr>
          </w:p>
        </w:tc>
        <w:tc>
          <w:tcPr>
            <w:tcW w:w="0" w:type="auto"/>
            <w:vMerge w:val="restart"/>
            <w:hideMark/>
          </w:tcPr>
          <w:p w14:paraId="308156D7"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Habitat di specie</w:t>
            </w:r>
          </w:p>
        </w:tc>
        <w:tc>
          <w:tcPr>
            <w:tcW w:w="0" w:type="auto"/>
            <w:hideMark/>
          </w:tcPr>
          <w:p w14:paraId="6CED4AF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Superficie dell'habitat</w:t>
            </w:r>
          </w:p>
        </w:tc>
        <w:tc>
          <w:tcPr>
            <w:tcW w:w="2977" w:type="dxa"/>
            <w:hideMark/>
          </w:tcPr>
          <w:p w14:paraId="6663111F" w14:textId="77777777" w:rsidR="005A2DB3" w:rsidRPr="005A2DB3" w:rsidRDefault="0034297E">
            <w:pPr>
              <w:jc w:val="center"/>
              <w:rPr>
                <w:rFonts w:ascii="Calibri" w:hAnsi="Calibri" w:cs="Calibri"/>
                <w:color w:val="000000"/>
                <w:sz w:val="20"/>
                <w:szCs w:val="20"/>
              </w:rPr>
            </w:pPr>
            <w:r w:rsidRPr="005A2DB3">
              <w:rPr>
                <w:rFonts w:ascii="Calibri" w:hAnsi="Calibri" w:cs="Calibri"/>
                <w:color w:val="000000"/>
                <w:sz w:val="20"/>
                <w:szCs w:val="20"/>
              </w:rPr>
              <w:t>//</w:t>
            </w:r>
          </w:p>
        </w:tc>
        <w:tc>
          <w:tcPr>
            <w:tcW w:w="1381" w:type="dxa"/>
            <w:hideMark/>
          </w:tcPr>
          <w:p w14:paraId="0194AF1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 nel sito (≥ 75 )</w:t>
            </w:r>
          </w:p>
        </w:tc>
        <w:tc>
          <w:tcPr>
            <w:tcW w:w="1738" w:type="dxa"/>
            <w:hideMark/>
          </w:tcPr>
          <w:p w14:paraId="400E2DF2"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ettari</w:t>
            </w:r>
          </w:p>
        </w:tc>
        <w:tc>
          <w:tcPr>
            <w:tcW w:w="2976" w:type="dxa"/>
            <w:hideMark/>
          </w:tcPr>
          <w:p w14:paraId="7B056AE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Habitat di specie: Boschi</w:t>
            </w:r>
            <w:r w:rsidRPr="005A2DB3">
              <w:rPr>
                <w:rFonts w:ascii="Calibri" w:hAnsi="Calibri" w:cs="Calibri"/>
                <w:color w:val="000000"/>
                <w:sz w:val="20"/>
                <w:szCs w:val="20"/>
              </w:rPr>
              <w:br/>
            </w:r>
            <w:r w:rsidRPr="005A2DB3">
              <w:rPr>
                <w:rFonts w:ascii="Calibri" w:hAnsi="Calibri" w:cs="Calibri"/>
                <w:color w:val="000000"/>
                <w:sz w:val="20"/>
                <w:szCs w:val="20"/>
              </w:rPr>
              <w:br/>
              <w:t>Habitat DH riconducibili all'habitat di specie: 9260, 91AA</w:t>
            </w:r>
          </w:p>
        </w:tc>
      </w:tr>
      <w:tr w:rsidR="00741AEA" w14:paraId="503E3E6F" w14:textId="77777777" w:rsidTr="005A2DB3">
        <w:trPr>
          <w:cantSplit/>
        </w:trPr>
        <w:tc>
          <w:tcPr>
            <w:tcW w:w="0" w:type="auto"/>
            <w:vMerge/>
            <w:hideMark/>
          </w:tcPr>
          <w:p w14:paraId="470CB8F9" w14:textId="77777777" w:rsidR="005A2DB3" w:rsidRPr="005A2DB3" w:rsidRDefault="005A2DB3">
            <w:pPr>
              <w:rPr>
                <w:rFonts w:ascii="Calibri" w:hAnsi="Calibri" w:cs="Calibri"/>
                <w:color w:val="000000"/>
                <w:sz w:val="20"/>
                <w:szCs w:val="20"/>
              </w:rPr>
            </w:pPr>
          </w:p>
        </w:tc>
        <w:tc>
          <w:tcPr>
            <w:tcW w:w="0" w:type="auto"/>
            <w:vMerge/>
            <w:hideMark/>
          </w:tcPr>
          <w:p w14:paraId="4E20FE79" w14:textId="77777777" w:rsidR="005A2DB3" w:rsidRPr="005A2DB3" w:rsidRDefault="005A2DB3">
            <w:pPr>
              <w:rPr>
                <w:rFonts w:ascii="Calibri" w:hAnsi="Calibri" w:cs="Calibri"/>
                <w:b/>
                <w:bCs/>
                <w:color w:val="000000"/>
                <w:sz w:val="20"/>
                <w:szCs w:val="20"/>
              </w:rPr>
            </w:pPr>
          </w:p>
        </w:tc>
        <w:tc>
          <w:tcPr>
            <w:tcW w:w="0" w:type="auto"/>
            <w:vMerge/>
            <w:hideMark/>
          </w:tcPr>
          <w:p w14:paraId="62CF55E0" w14:textId="77777777" w:rsidR="005A2DB3" w:rsidRPr="005A2DB3" w:rsidRDefault="005A2DB3">
            <w:pPr>
              <w:rPr>
                <w:rFonts w:ascii="Calibri" w:hAnsi="Calibri" w:cs="Calibri"/>
                <w:color w:val="000000"/>
                <w:sz w:val="20"/>
                <w:szCs w:val="20"/>
              </w:rPr>
            </w:pPr>
          </w:p>
        </w:tc>
        <w:tc>
          <w:tcPr>
            <w:tcW w:w="0" w:type="auto"/>
            <w:vMerge w:val="restart"/>
            <w:hideMark/>
          </w:tcPr>
          <w:p w14:paraId="471E5E1F"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Qualità dell’habitat</w:t>
            </w:r>
          </w:p>
        </w:tc>
        <w:tc>
          <w:tcPr>
            <w:tcW w:w="2977" w:type="dxa"/>
            <w:hideMark/>
          </w:tcPr>
          <w:p w14:paraId="730DACBE"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Grado di conservazione degli habitat DH riconducibili al macro-habitat di specie</w:t>
            </w:r>
          </w:p>
        </w:tc>
        <w:tc>
          <w:tcPr>
            <w:tcW w:w="1381" w:type="dxa"/>
            <w:hideMark/>
          </w:tcPr>
          <w:p w14:paraId="6EA8DAEC"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Buono</w:t>
            </w:r>
          </w:p>
        </w:tc>
        <w:tc>
          <w:tcPr>
            <w:tcW w:w="1738" w:type="dxa"/>
            <w:hideMark/>
          </w:tcPr>
          <w:p w14:paraId="5EE39122"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Eccellente</w:t>
            </w:r>
            <w:r w:rsidRPr="005A2DB3">
              <w:rPr>
                <w:rFonts w:ascii="Calibri" w:hAnsi="Calibri" w:cs="Calibri"/>
                <w:color w:val="000000"/>
                <w:sz w:val="20"/>
                <w:szCs w:val="20"/>
              </w:rPr>
              <w:br/>
              <w:t>Buono</w:t>
            </w:r>
            <w:r w:rsidRPr="005A2DB3">
              <w:rPr>
                <w:rFonts w:ascii="Calibri" w:hAnsi="Calibri" w:cs="Calibri"/>
                <w:color w:val="000000"/>
                <w:sz w:val="20"/>
                <w:szCs w:val="20"/>
              </w:rPr>
              <w:br/>
              <w:t>Ridotto</w:t>
            </w:r>
          </w:p>
        </w:tc>
        <w:tc>
          <w:tcPr>
            <w:tcW w:w="2976" w:type="dxa"/>
            <w:hideMark/>
          </w:tcPr>
          <w:p w14:paraId="5B43B9DD"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Si rimanda agli attributi e i target degli habitat DH 9260, 91AA</w:t>
            </w:r>
          </w:p>
        </w:tc>
      </w:tr>
      <w:tr w:rsidR="00741AEA" w14:paraId="0AFADF20" w14:textId="77777777" w:rsidTr="005A2DB3">
        <w:trPr>
          <w:cantSplit/>
        </w:trPr>
        <w:tc>
          <w:tcPr>
            <w:tcW w:w="0" w:type="auto"/>
            <w:vMerge/>
            <w:hideMark/>
          </w:tcPr>
          <w:p w14:paraId="7EEDF86B" w14:textId="77777777" w:rsidR="005A2DB3" w:rsidRPr="005A2DB3" w:rsidRDefault="005A2DB3">
            <w:pPr>
              <w:rPr>
                <w:rFonts w:ascii="Calibri" w:hAnsi="Calibri" w:cs="Calibri"/>
                <w:color w:val="000000"/>
                <w:sz w:val="20"/>
                <w:szCs w:val="20"/>
              </w:rPr>
            </w:pPr>
          </w:p>
        </w:tc>
        <w:tc>
          <w:tcPr>
            <w:tcW w:w="0" w:type="auto"/>
            <w:vMerge/>
            <w:hideMark/>
          </w:tcPr>
          <w:p w14:paraId="0A6027BF" w14:textId="77777777" w:rsidR="005A2DB3" w:rsidRPr="005A2DB3" w:rsidRDefault="005A2DB3">
            <w:pPr>
              <w:rPr>
                <w:rFonts w:ascii="Calibri" w:hAnsi="Calibri" w:cs="Calibri"/>
                <w:b/>
                <w:bCs/>
                <w:color w:val="000000"/>
                <w:sz w:val="20"/>
                <w:szCs w:val="20"/>
              </w:rPr>
            </w:pPr>
          </w:p>
        </w:tc>
        <w:tc>
          <w:tcPr>
            <w:tcW w:w="0" w:type="auto"/>
            <w:vMerge/>
            <w:hideMark/>
          </w:tcPr>
          <w:p w14:paraId="25E17C11" w14:textId="77777777" w:rsidR="005A2DB3" w:rsidRPr="005A2DB3" w:rsidRDefault="005A2DB3">
            <w:pPr>
              <w:rPr>
                <w:rFonts w:ascii="Calibri" w:hAnsi="Calibri" w:cs="Calibri"/>
                <w:color w:val="000000"/>
                <w:sz w:val="20"/>
                <w:szCs w:val="20"/>
              </w:rPr>
            </w:pPr>
          </w:p>
        </w:tc>
        <w:tc>
          <w:tcPr>
            <w:tcW w:w="0" w:type="auto"/>
            <w:vMerge/>
            <w:hideMark/>
          </w:tcPr>
          <w:p w14:paraId="56615C0F" w14:textId="77777777" w:rsidR="005A2DB3" w:rsidRPr="005A2DB3" w:rsidRDefault="005A2DB3">
            <w:pPr>
              <w:rPr>
                <w:rFonts w:ascii="Calibri" w:hAnsi="Calibri" w:cs="Calibri"/>
                <w:color w:val="000000"/>
                <w:sz w:val="20"/>
                <w:szCs w:val="20"/>
              </w:rPr>
            </w:pPr>
          </w:p>
        </w:tc>
        <w:tc>
          <w:tcPr>
            <w:tcW w:w="2977" w:type="dxa"/>
            <w:hideMark/>
          </w:tcPr>
          <w:p w14:paraId="70159B0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xml:space="preserve">Grandi alberi deperienti </w:t>
            </w:r>
            <w:r w:rsidRPr="005A2DB3">
              <w:rPr>
                <w:rFonts w:ascii="Calibri" w:hAnsi="Calibri" w:cs="Calibri"/>
                <w:color w:val="000000"/>
                <w:sz w:val="20"/>
                <w:szCs w:val="20"/>
              </w:rPr>
              <w:br/>
              <w:t>DBH &gt; 20 cm in boschi xerici</w:t>
            </w:r>
            <w:r w:rsidRPr="005A2DB3">
              <w:rPr>
                <w:rFonts w:ascii="Calibri" w:hAnsi="Calibri" w:cs="Calibri"/>
                <w:color w:val="000000"/>
                <w:sz w:val="20"/>
                <w:szCs w:val="20"/>
              </w:rPr>
              <w:br/>
              <w:t>DBH &gt; 50 cm in boschi termofili</w:t>
            </w:r>
            <w:r w:rsidRPr="005A2DB3">
              <w:rPr>
                <w:rFonts w:ascii="Calibri" w:hAnsi="Calibri" w:cs="Calibri"/>
                <w:color w:val="000000"/>
                <w:sz w:val="20"/>
                <w:szCs w:val="20"/>
              </w:rPr>
              <w:br/>
              <w:t>DBH &gt; 80 cm in boschi planiziali</w:t>
            </w:r>
          </w:p>
        </w:tc>
        <w:tc>
          <w:tcPr>
            <w:tcW w:w="1381" w:type="dxa"/>
            <w:hideMark/>
          </w:tcPr>
          <w:p w14:paraId="07E8D40E"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5</w:t>
            </w:r>
          </w:p>
        </w:tc>
        <w:tc>
          <w:tcPr>
            <w:tcW w:w="1738" w:type="dxa"/>
            <w:hideMark/>
          </w:tcPr>
          <w:p w14:paraId="0A1BCA45"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alberi/ettaro</w:t>
            </w:r>
          </w:p>
        </w:tc>
        <w:tc>
          <w:tcPr>
            <w:tcW w:w="2976" w:type="dxa"/>
            <w:noWrap/>
            <w:hideMark/>
          </w:tcPr>
          <w:p w14:paraId="672B80D8"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22A46368" w14:textId="77777777" w:rsidTr="005A2DB3">
        <w:trPr>
          <w:cantSplit/>
        </w:trPr>
        <w:tc>
          <w:tcPr>
            <w:tcW w:w="0" w:type="auto"/>
            <w:vMerge/>
            <w:hideMark/>
          </w:tcPr>
          <w:p w14:paraId="554E7D61" w14:textId="77777777" w:rsidR="005A2DB3" w:rsidRPr="005A2DB3" w:rsidRDefault="005A2DB3">
            <w:pPr>
              <w:rPr>
                <w:rFonts w:ascii="Calibri" w:hAnsi="Calibri" w:cs="Calibri"/>
                <w:color w:val="000000"/>
                <w:sz w:val="20"/>
                <w:szCs w:val="20"/>
              </w:rPr>
            </w:pPr>
          </w:p>
        </w:tc>
        <w:tc>
          <w:tcPr>
            <w:tcW w:w="0" w:type="auto"/>
            <w:vMerge/>
            <w:hideMark/>
          </w:tcPr>
          <w:p w14:paraId="3F2CD944" w14:textId="77777777" w:rsidR="005A2DB3" w:rsidRPr="005A2DB3" w:rsidRDefault="005A2DB3">
            <w:pPr>
              <w:rPr>
                <w:rFonts w:ascii="Calibri" w:hAnsi="Calibri" w:cs="Calibri"/>
                <w:b/>
                <w:bCs/>
                <w:color w:val="000000"/>
                <w:sz w:val="20"/>
                <w:szCs w:val="20"/>
              </w:rPr>
            </w:pPr>
          </w:p>
        </w:tc>
        <w:tc>
          <w:tcPr>
            <w:tcW w:w="0" w:type="auto"/>
            <w:vMerge/>
            <w:hideMark/>
          </w:tcPr>
          <w:p w14:paraId="3697D62D" w14:textId="77777777" w:rsidR="005A2DB3" w:rsidRPr="005A2DB3" w:rsidRDefault="005A2DB3">
            <w:pPr>
              <w:rPr>
                <w:rFonts w:ascii="Calibri" w:hAnsi="Calibri" w:cs="Calibri"/>
                <w:color w:val="000000"/>
                <w:sz w:val="20"/>
                <w:szCs w:val="20"/>
              </w:rPr>
            </w:pPr>
          </w:p>
        </w:tc>
        <w:tc>
          <w:tcPr>
            <w:tcW w:w="0" w:type="auto"/>
            <w:vMerge/>
            <w:hideMark/>
          </w:tcPr>
          <w:p w14:paraId="7A005955" w14:textId="77777777" w:rsidR="005A2DB3" w:rsidRPr="005A2DB3" w:rsidRDefault="005A2DB3">
            <w:pPr>
              <w:rPr>
                <w:rFonts w:ascii="Calibri" w:hAnsi="Calibri" w:cs="Calibri"/>
                <w:color w:val="000000"/>
                <w:sz w:val="20"/>
                <w:szCs w:val="20"/>
              </w:rPr>
            </w:pPr>
          </w:p>
        </w:tc>
        <w:tc>
          <w:tcPr>
            <w:tcW w:w="2977" w:type="dxa"/>
            <w:hideMark/>
          </w:tcPr>
          <w:p w14:paraId="7A6FFBAD"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Grandi alberi esposti al sole (posizionati al margine del  bosco o di chiarie e radure interne ad esso)</w:t>
            </w:r>
          </w:p>
        </w:tc>
        <w:tc>
          <w:tcPr>
            <w:tcW w:w="1381" w:type="dxa"/>
            <w:hideMark/>
          </w:tcPr>
          <w:p w14:paraId="351707F8"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w:t>
            </w:r>
          </w:p>
        </w:tc>
        <w:tc>
          <w:tcPr>
            <w:tcW w:w="1738" w:type="dxa"/>
            <w:hideMark/>
          </w:tcPr>
          <w:p w14:paraId="4F99932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noWrap/>
            <w:hideMark/>
          </w:tcPr>
          <w:p w14:paraId="51AE3141"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r w:rsidR="00741AEA" w14:paraId="409FEA08" w14:textId="77777777" w:rsidTr="005A2DB3">
        <w:trPr>
          <w:cantSplit/>
        </w:trPr>
        <w:tc>
          <w:tcPr>
            <w:tcW w:w="0" w:type="auto"/>
            <w:vMerge/>
            <w:hideMark/>
          </w:tcPr>
          <w:p w14:paraId="178649A0" w14:textId="77777777" w:rsidR="005A2DB3" w:rsidRPr="005A2DB3" w:rsidRDefault="005A2DB3">
            <w:pPr>
              <w:rPr>
                <w:rFonts w:ascii="Calibri" w:hAnsi="Calibri" w:cs="Calibri"/>
                <w:color w:val="000000"/>
                <w:sz w:val="20"/>
                <w:szCs w:val="20"/>
              </w:rPr>
            </w:pPr>
          </w:p>
        </w:tc>
        <w:tc>
          <w:tcPr>
            <w:tcW w:w="0" w:type="auto"/>
            <w:vMerge/>
            <w:hideMark/>
          </w:tcPr>
          <w:p w14:paraId="15C3457C" w14:textId="77777777" w:rsidR="005A2DB3" w:rsidRPr="005A2DB3" w:rsidRDefault="005A2DB3">
            <w:pPr>
              <w:rPr>
                <w:rFonts w:ascii="Calibri" w:hAnsi="Calibri" w:cs="Calibri"/>
                <w:b/>
                <w:bCs/>
                <w:color w:val="000000"/>
                <w:sz w:val="20"/>
                <w:szCs w:val="20"/>
              </w:rPr>
            </w:pPr>
          </w:p>
        </w:tc>
        <w:tc>
          <w:tcPr>
            <w:tcW w:w="0" w:type="auto"/>
            <w:vMerge/>
            <w:hideMark/>
          </w:tcPr>
          <w:p w14:paraId="7F4D6F06" w14:textId="77777777" w:rsidR="005A2DB3" w:rsidRPr="005A2DB3" w:rsidRDefault="005A2DB3">
            <w:pPr>
              <w:rPr>
                <w:rFonts w:ascii="Calibri" w:hAnsi="Calibri" w:cs="Calibri"/>
                <w:color w:val="000000"/>
                <w:sz w:val="20"/>
                <w:szCs w:val="20"/>
              </w:rPr>
            </w:pPr>
          </w:p>
        </w:tc>
        <w:tc>
          <w:tcPr>
            <w:tcW w:w="0" w:type="auto"/>
            <w:vMerge/>
            <w:hideMark/>
          </w:tcPr>
          <w:p w14:paraId="58A9363C" w14:textId="77777777" w:rsidR="005A2DB3" w:rsidRPr="005A2DB3" w:rsidRDefault="005A2DB3">
            <w:pPr>
              <w:rPr>
                <w:rFonts w:ascii="Calibri" w:hAnsi="Calibri" w:cs="Calibri"/>
                <w:color w:val="000000"/>
                <w:sz w:val="20"/>
                <w:szCs w:val="20"/>
              </w:rPr>
            </w:pPr>
          </w:p>
        </w:tc>
        <w:tc>
          <w:tcPr>
            <w:tcW w:w="2977" w:type="dxa"/>
            <w:hideMark/>
          </w:tcPr>
          <w:p w14:paraId="6E927BC7" w14:textId="77777777" w:rsidR="005A2DB3" w:rsidRPr="005A2DB3" w:rsidRDefault="0034297E">
            <w:pPr>
              <w:rPr>
                <w:rFonts w:ascii="Calibri" w:hAnsi="Calibri" w:cs="Calibri"/>
                <w:color w:val="000000"/>
                <w:sz w:val="20"/>
                <w:szCs w:val="20"/>
              </w:rPr>
            </w:pPr>
            <w:r w:rsidRPr="005A2DB3">
              <w:rPr>
                <w:rFonts w:ascii="Calibri" w:hAnsi="Calibri" w:cs="Calibri"/>
                <w:i/>
                <w:iCs/>
                <w:color w:val="000000"/>
                <w:sz w:val="20"/>
                <w:szCs w:val="20"/>
              </w:rPr>
              <w:t>(In contesti rurali e/o periurbani)</w:t>
            </w:r>
            <w:r w:rsidRPr="005A2DB3">
              <w:rPr>
                <w:rFonts w:ascii="Calibri" w:hAnsi="Calibri" w:cs="Calibri"/>
                <w:i/>
                <w:iCs/>
                <w:color w:val="000000"/>
                <w:sz w:val="20"/>
                <w:szCs w:val="20"/>
              </w:rPr>
              <w:br/>
            </w:r>
            <w:r w:rsidRPr="005A2DB3">
              <w:rPr>
                <w:rFonts w:ascii="Calibri" w:hAnsi="Calibri" w:cs="Calibri"/>
                <w:color w:val="000000"/>
                <w:sz w:val="20"/>
                <w:szCs w:val="20"/>
              </w:rPr>
              <w:t>Filari di alberi di grandi dimensioni (</w:t>
            </w:r>
            <w:r w:rsidRPr="005A2DB3">
              <w:rPr>
                <w:rFonts w:ascii="Sylfaen" w:hAnsi="Sylfaen" w:cs="Sylfaen"/>
                <w:color w:val="000000"/>
                <w:sz w:val="20"/>
                <w:szCs w:val="20"/>
              </w:rPr>
              <w:t>Փ</w:t>
            </w:r>
            <w:r w:rsidRPr="005A2DB3">
              <w:rPr>
                <w:rFonts w:ascii="Calibri" w:hAnsi="Calibri" w:cs="Calibri"/>
                <w:color w:val="000000"/>
                <w:sz w:val="20"/>
                <w:szCs w:val="20"/>
              </w:rPr>
              <w:t xml:space="preserve"> &gt; 50 cm) oppure grossi alberi isolati (camporili o in parchi urbani)</w:t>
            </w:r>
          </w:p>
        </w:tc>
        <w:tc>
          <w:tcPr>
            <w:tcW w:w="1381" w:type="dxa"/>
            <w:hideMark/>
          </w:tcPr>
          <w:p w14:paraId="04A37549"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Nessun decremento</w:t>
            </w:r>
          </w:p>
        </w:tc>
        <w:tc>
          <w:tcPr>
            <w:tcW w:w="1738" w:type="dxa"/>
            <w:hideMark/>
          </w:tcPr>
          <w:p w14:paraId="0DD72BE4"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c>
          <w:tcPr>
            <w:tcW w:w="2976" w:type="dxa"/>
            <w:hideMark/>
          </w:tcPr>
          <w:p w14:paraId="12BB906A" w14:textId="77777777" w:rsidR="005A2DB3" w:rsidRPr="005A2DB3" w:rsidRDefault="0034297E">
            <w:pPr>
              <w:rPr>
                <w:rFonts w:ascii="Calibri" w:hAnsi="Calibri" w:cs="Calibri"/>
                <w:color w:val="000000"/>
                <w:sz w:val="20"/>
                <w:szCs w:val="20"/>
              </w:rPr>
            </w:pPr>
            <w:r w:rsidRPr="005A2DB3">
              <w:rPr>
                <w:rFonts w:ascii="Calibri" w:hAnsi="Calibri" w:cs="Calibri"/>
                <w:color w:val="000000"/>
                <w:sz w:val="20"/>
                <w:szCs w:val="20"/>
              </w:rPr>
              <w:t> </w:t>
            </w:r>
          </w:p>
        </w:tc>
      </w:tr>
    </w:tbl>
    <w:p w14:paraId="51E1FF3C" w14:textId="77777777" w:rsidR="004F7E1E" w:rsidRPr="009249C0" w:rsidRDefault="004F7E1E" w:rsidP="00D24CF9">
      <w:pPr>
        <w:tabs>
          <w:tab w:val="left" w:pos="567"/>
        </w:tabs>
        <w:ind w:right="139"/>
        <w:jc w:val="both"/>
        <w:rPr>
          <w:color w:val="000000" w:themeColor="text1"/>
        </w:rPr>
      </w:pPr>
    </w:p>
    <w:p w14:paraId="15C68479" w14:textId="3DF4FFAB" w:rsidR="007239B4" w:rsidRPr="009249C0" w:rsidRDefault="007239B4" w:rsidP="00C723A8">
      <w:pPr>
        <w:tabs>
          <w:tab w:val="left" w:pos="567"/>
        </w:tabs>
        <w:ind w:right="139"/>
        <w:jc w:val="both"/>
        <w:rPr>
          <w:color w:val="000000" w:themeColor="text1"/>
        </w:rPr>
      </w:pPr>
    </w:p>
    <w:sectPr w:rsidR="007239B4" w:rsidRPr="009249C0" w:rsidSect="007239B4">
      <w:headerReference w:type="default" r:id="rId16"/>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68FC9" w14:textId="77777777" w:rsidR="003C65A3" w:rsidRDefault="003C65A3" w:rsidP="00286363">
      <w:r>
        <w:separator/>
      </w:r>
    </w:p>
    <w:p w14:paraId="05A70471" w14:textId="77777777" w:rsidR="003C65A3" w:rsidRDefault="003C65A3"/>
    <w:p w14:paraId="7362152D" w14:textId="77777777" w:rsidR="003C65A3" w:rsidRDefault="003C65A3"/>
  </w:endnote>
  <w:endnote w:type="continuationSeparator" w:id="0">
    <w:p w14:paraId="093F75D7" w14:textId="77777777" w:rsidR="003C65A3" w:rsidRDefault="003C65A3" w:rsidP="00286363">
      <w:r>
        <w:continuationSeparator/>
      </w:r>
    </w:p>
    <w:p w14:paraId="62988096" w14:textId="77777777" w:rsidR="003C65A3" w:rsidRDefault="003C65A3"/>
    <w:p w14:paraId="0F89DF46" w14:textId="77777777" w:rsidR="003C65A3" w:rsidRDefault="003C65A3"/>
  </w:endnote>
  <w:endnote w:type="continuationNotice" w:id="1">
    <w:p w14:paraId="436268A6" w14:textId="77777777" w:rsidR="003C65A3" w:rsidRDefault="003C6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900779013"/>
      <w:docPartObj>
        <w:docPartGallery w:val="Page Numbers (Bottom of Page)"/>
        <w:docPartUnique/>
      </w:docPartObj>
    </w:sdtPr>
    <w:sdtContent>
      <w:p w14:paraId="23B26ECE" w14:textId="77777777" w:rsidR="00286363" w:rsidRDefault="0034297E"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0F519235" w14:textId="77777777" w:rsidR="00286363" w:rsidRDefault="00286363" w:rsidP="00286363">
    <w:pPr>
      <w:pStyle w:val="Pidipagina"/>
    </w:pPr>
  </w:p>
  <w:p w14:paraId="4762B12A" w14:textId="77777777" w:rsidR="00612B03" w:rsidRDefault="00612B03"/>
  <w:p w14:paraId="30337967"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727732"/>
      <w:docPartObj>
        <w:docPartGallery w:val="Page Numbers (Bottom of Page)"/>
        <w:docPartUnique/>
      </w:docPartObj>
    </w:sdtPr>
    <w:sdtContent>
      <w:p w14:paraId="45B24301" w14:textId="102D92E7" w:rsidR="00B70D9A" w:rsidRDefault="00B70D9A">
        <w:pPr>
          <w:pStyle w:val="Pidipagina"/>
          <w:jc w:val="right"/>
        </w:pPr>
        <w:r>
          <w:fldChar w:fldCharType="begin"/>
        </w:r>
        <w:r>
          <w:instrText>PAGE   \* MERGEFORMAT</w:instrText>
        </w:r>
        <w:r>
          <w:fldChar w:fldCharType="separate"/>
        </w:r>
        <w:r>
          <w:t>2</w:t>
        </w:r>
        <w:r>
          <w:fldChar w:fldCharType="end"/>
        </w:r>
      </w:p>
    </w:sdtContent>
  </w:sdt>
  <w:p w14:paraId="4233B622"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4AE94" w14:textId="278043CD" w:rsidR="00B70D9A" w:rsidRDefault="00B70D9A">
    <w:pPr>
      <w:pStyle w:val="Pidipagina"/>
      <w:jc w:val="right"/>
    </w:pPr>
  </w:p>
  <w:p w14:paraId="431D8207"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EAA4" w14:textId="77777777" w:rsidR="003C65A3" w:rsidRDefault="003C65A3" w:rsidP="00286363">
      <w:r>
        <w:separator/>
      </w:r>
    </w:p>
    <w:p w14:paraId="003F8B72" w14:textId="77777777" w:rsidR="003C65A3" w:rsidRDefault="003C65A3"/>
    <w:p w14:paraId="20D53D41" w14:textId="77777777" w:rsidR="003C65A3" w:rsidRDefault="003C65A3"/>
  </w:footnote>
  <w:footnote w:type="continuationSeparator" w:id="0">
    <w:p w14:paraId="7F6AA4CC" w14:textId="77777777" w:rsidR="003C65A3" w:rsidRDefault="003C65A3" w:rsidP="00286363">
      <w:r>
        <w:continuationSeparator/>
      </w:r>
    </w:p>
    <w:p w14:paraId="39412D6E" w14:textId="77777777" w:rsidR="003C65A3" w:rsidRDefault="003C65A3"/>
    <w:p w14:paraId="1478B09A" w14:textId="77777777" w:rsidR="003C65A3" w:rsidRDefault="003C65A3"/>
  </w:footnote>
  <w:footnote w:type="continuationNotice" w:id="1">
    <w:p w14:paraId="44301235" w14:textId="77777777" w:rsidR="003C65A3" w:rsidRDefault="003C6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9905"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127"/>
      <w:gridCol w:w="7500"/>
      <w:gridCol w:w="278"/>
    </w:tblGrid>
    <w:tr w:rsidR="00741AEA" w14:paraId="4C7926D7" w14:textId="77777777" w:rsidTr="00CA06E6">
      <w:trPr>
        <w:trHeight w:val="1242"/>
      </w:trPr>
      <w:tc>
        <w:tcPr>
          <w:tcW w:w="2127" w:type="dxa"/>
          <w:vAlign w:val="center"/>
        </w:tcPr>
        <w:p w14:paraId="1E23AB18" w14:textId="77777777" w:rsidR="00053A66" w:rsidRPr="001A1B29" w:rsidRDefault="0034297E"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161A7A1" wp14:editId="3A6897B1">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500" w:type="dxa"/>
          <w:vAlign w:val="center"/>
        </w:tcPr>
        <w:p w14:paraId="59677250" w14:textId="77777777" w:rsidR="003D37C8" w:rsidRDefault="0034297E"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099428C" w14:textId="77777777" w:rsidR="00053A66" w:rsidRPr="001A1B29" w:rsidRDefault="0034297E"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78" w:type="dxa"/>
          <w:vAlign w:val="center"/>
        </w:tcPr>
        <w:p w14:paraId="429AECBF"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5ED3DC92"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26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03"/>
      <w:gridCol w:w="9464"/>
      <w:gridCol w:w="2396"/>
    </w:tblGrid>
    <w:tr w:rsidR="00C6554C" w14:paraId="69DEBAC4" w14:textId="77777777" w:rsidTr="00A61176">
      <w:trPr>
        <w:trHeight w:val="1528"/>
      </w:trPr>
      <w:tc>
        <w:tcPr>
          <w:tcW w:w="2403" w:type="dxa"/>
          <w:vAlign w:val="center"/>
        </w:tcPr>
        <w:p w14:paraId="24B9F31D" w14:textId="77777777" w:rsidR="00C6554C" w:rsidRPr="001A1B29" w:rsidRDefault="00C6554C" w:rsidP="00C6554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893770B" wp14:editId="6C4A99B7">
                <wp:extent cx="719455" cy="683895"/>
                <wp:effectExtent l="0" t="0" r="0" b="0"/>
                <wp:docPr id="186498758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464" w:type="dxa"/>
          <w:vAlign w:val="center"/>
        </w:tcPr>
        <w:p w14:paraId="0CB05603" w14:textId="77777777" w:rsidR="00C6554C" w:rsidRPr="00466A26" w:rsidRDefault="00C6554C" w:rsidP="00C6554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63E06696" w14:textId="77777777" w:rsidR="00C6554C" w:rsidRPr="001A1B29" w:rsidRDefault="00C6554C" w:rsidP="00C6554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396" w:type="dxa"/>
          <w:vAlign w:val="center"/>
        </w:tcPr>
        <w:p w14:paraId="32CC7CDB" w14:textId="77777777" w:rsidR="00C6554C" w:rsidRPr="001A1B29" w:rsidRDefault="00C6554C" w:rsidP="00C6554C">
          <w:pPr>
            <w:tabs>
              <w:tab w:val="left" w:pos="3570"/>
              <w:tab w:val="left" w:pos="8647"/>
            </w:tabs>
            <w:suppressAutoHyphens/>
            <w:jc w:val="center"/>
            <w:textAlignment w:val="baseline"/>
            <w:rPr>
              <w:color w:val="44546A"/>
              <w:kern w:val="1"/>
              <w:sz w:val="20"/>
              <w:szCs w:val="20"/>
              <w:lang w:eastAsia="ar-SA"/>
            </w:rPr>
          </w:pPr>
        </w:p>
      </w:tc>
    </w:tr>
  </w:tbl>
  <w:p w14:paraId="6E443595" w14:textId="77777777" w:rsidR="00C6554C" w:rsidRPr="00C6554C" w:rsidRDefault="00C6554C" w:rsidP="00C6554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26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03"/>
      <w:gridCol w:w="9464"/>
      <w:gridCol w:w="2396"/>
    </w:tblGrid>
    <w:tr w:rsidR="001F6FB9" w14:paraId="36759704" w14:textId="77777777" w:rsidTr="001F6FB9">
      <w:trPr>
        <w:trHeight w:val="1528"/>
      </w:trPr>
      <w:tc>
        <w:tcPr>
          <w:tcW w:w="2403" w:type="dxa"/>
          <w:vAlign w:val="center"/>
        </w:tcPr>
        <w:p w14:paraId="0522401E" w14:textId="77777777" w:rsidR="001F6FB9" w:rsidRPr="001A1B29" w:rsidRDefault="001F6FB9"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765E13E" wp14:editId="0A7ECEB5">
                <wp:extent cx="719455" cy="683895"/>
                <wp:effectExtent l="0" t="0" r="0" b="0"/>
                <wp:docPr id="118799051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464" w:type="dxa"/>
          <w:vAlign w:val="center"/>
        </w:tcPr>
        <w:p w14:paraId="0E026078" w14:textId="77777777" w:rsidR="001F6FB9" w:rsidRPr="00466A26" w:rsidRDefault="001F6FB9"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0C3B9D76" w14:textId="77777777" w:rsidR="001F6FB9" w:rsidRPr="001A1B29" w:rsidRDefault="001F6FB9"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396" w:type="dxa"/>
          <w:vAlign w:val="center"/>
        </w:tcPr>
        <w:p w14:paraId="66145E61" w14:textId="77777777" w:rsidR="001F6FB9" w:rsidRPr="001A1B29" w:rsidRDefault="001F6FB9" w:rsidP="00E71E2C">
          <w:pPr>
            <w:tabs>
              <w:tab w:val="left" w:pos="3570"/>
              <w:tab w:val="left" w:pos="8647"/>
            </w:tabs>
            <w:suppressAutoHyphens/>
            <w:jc w:val="center"/>
            <w:textAlignment w:val="baseline"/>
            <w:rPr>
              <w:color w:val="44546A"/>
              <w:kern w:val="1"/>
              <w:sz w:val="20"/>
              <w:szCs w:val="20"/>
              <w:lang w:eastAsia="ar-SA"/>
            </w:rPr>
          </w:pPr>
        </w:p>
      </w:tc>
    </w:tr>
  </w:tbl>
  <w:p w14:paraId="582F3DE2" w14:textId="77777777" w:rsidR="001F6FB9" w:rsidRDefault="001F6FB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9AE"/>
    <w:multiLevelType w:val="hybridMultilevel"/>
    <w:tmpl w:val="9A6EDDC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D87EA4"/>
    <w:multiLevelType w:val="hybridMultilevel"/>
    <w:tmpl w:val="3F529E1C"/>
    <w:lvl w:ilvl="0" w:tplc="2F6CC6F8">
      <w:start w:val="1"/>
      <w:numFmt w:val="bullet"/>
      <w:lvlText w:val=""/>
      <w:lvlJc w:val="left"/>
      <w:pPr>
        <w:ind w:left="720" w:hanging="360"/>
      </w:pPr>
      <w:rPr>
        <w:rFonts w:ascii="Symbol" w:hAnsi="Symbol" w:hint="default"/>
      </w:rPr>
    </w:lvl>
    <w:lvl w:ilvl="1" w:tplc="C19E69DE" w:tentative="1">
      <w:start w:val="1"/>
      <w:numFmt w:val="bullet"/>
      <w:lvlText w:val="o"/>
      <w:lvlJc w:val="left"/>
      <w:pPr>
        <w:ind w:left="1440" w:hanging="360"/>
      </w:pPr>
      <w:rPr>
        <w:rFonts w:ascii="Courier New" w:hAnsi="Courier New" w:cs="Courier New" w:hint="default"/>
      </w:rPr>
    </w:lvl>
    <w:lvl w:ilvl="2" w:tplc="C714F1D8" w:tentative="1">
      <w:start w:val="1"/>
      <w:numFmt w:val="bullet"/>
      <w:lvlText w:val=""/>
      <w:lvlJc w:val="left"/>
      <w:pPr>
        <w:ind w:left="2160" w:hanging="360"/>
      </w:pPr>
      <w:rPr>
        <w:rFonts w:ascii="Wingdings" w:hAnsi="Wingdings" w:hint="default"/>
      </w:rPr>
    </w:lvl>
    <w:lvl w:ilvl="3" w:tplc="835AAFEA" w:tentative="1">
      <w:start w:val="1"/>
      <w:numFmt w:val="bullet"/>
      <w:lvlText w:val=""/>
      <w:lvlJc w:val="left"/>
      <w:pPr>
        <w:ind w:left="2880" w:hanging="360"/>
      </w:pPr>
      <w:rPr>
        <w:rFonts w:ascii="Symbol" w:hAnsi="Symbol" w:hint="default"/>
      </w:rPr>
    </w:lvl>
    <w:lvl w:ilvl="4" w:tplc="444479EE" w:tentative="1">
      <w:start w:val="1"/>
      <w:numFmt w:val="bullet"/>
      <w:lvlText w:val="o"/>
      <w:lvlJc w:val="left"/>
      <w:pPr>
        <w:ind w:left="3600" w:hanging="360"/>
      </w:pPr>
      <w:rPr>
        <w:rFonts w:ascii="Courier New" w:hAnsi="Courier New" w:cs="Courier New" w:hint="default"/>
      </w:rPr>
    </w:lvl>
    <w:lvl w:ilvl="5" w:tplc="10E80870" w:tentative="1">
      <w:start w:val="1"/>
      <w:numFmt w:val="bullet"/>
      <w:lvlText w:val=""/>
      <w:lvlJc w:val="left"/>
      <w:pPr>
        <w:ind w:left="4320" w:hanging="360"/>
      </w:pPr>
      <w:rPr>
        <w:rFonts w:ascii="Wingdings" w:hAnsi="Wingdings" w:hint="default"/>
      </w:rPr>
    </w:lvl>
    <w:lvl w:ilvl="6" w:tplc="07E401FA" w:tentative="1">
      <w:start w:val="1"/>
      <w:numFmt w:val="bullet"/>
      <w:lvlText w:val=""/>
      <w:lvlJc w:val="left"/>
      <w:pPr>
        <w:ind w:left="5040" w:hanging="360"/>
      </w:pPr>
      <w:rPr>
        <w:rFonts w:ascii="Symbol" w:hAnsi="Symbol" w:hint="default"/>
      </w:rPr>
    </w:lvl>
    <w:lvl w:ilvl="7" w:tplc="3F9A4B76" w:tentative="1">
      <w:start w:val="1"/>
      <w:numFmt w:val="bullet"/>
      <w:lvlText w:val="o"/>
      <w:lvlJc w:val="left"/>
      <w:pPr>
        <w:ind w:left="5760" w:hanging="360"/>
      </w:pPr>
      <w:rPr>
        <w:rFonts w:ascii="Courier New" w:hAnsi="Courier New" w:cs="Courier New" w:hint="default"/>
      </w:rPr>
    </w:lvl>
    <w:lvl w:ilvl="8" w:tplc="6FE658DE" w:tentative="1">
      <w:start w:val="1"/>
      <w:numFmt w:val="bullet"/>
      <w:lvlText w:val=""/>
      <w:lvlJc w:val="left"/>
      <w:pPr>
        <w:ind w:left="6480" w:hanging="360"/>
      </w:pPr>
      <w:rPr>
        <w:rFonts w:ascii="Wingdings" w:hAnsi="Wingdings" w:hint="default"/>
      </w:rPr>
    </w:lvl>
  </w:abstractNum>
  <w:abstractNum w:abstractNumId="2" w15:restartNumberingAfterBreak="0">
    <w:nsid w:val="04090CEB"/>
    <w:multiLevelType w:val="hybridMultilevel"/>
    <w:tmpl w:val="535E9EA6"/>
    <w:lvl w:ilvl="0" w:tplc="0DC6AAA4">
      <w:start w:val="1"/>
      <w:numFmt w:val="decimal"/>
      <w:lvlText w:val="%1."/>
      <w:lvlJc w:val="left"/>
      <w:pPr>
        <w:ind w:left="720" w:hanging="360"/>
      </w:pPr>
      <w:rPr>
        <w:rFonts w:hint="default"/>
      </w:rPr>
    </w:lvl>
    <w:lvl w:ilvl="1" w:tplc="E14EE852" w:tentative="1">
      <w:start w:val="1"/>
      <w:numFmt w:val="bullet"/>
      <w:lvlText w:val="o"/>
      <w:lvlJc w:val="left"/>
      <w:pPr>
        <w:ind w:left="1440" w:hanging="360"/>
      </w:pPr>
      <w:rPr>
        <w:rFonts w:ascii="Courier New" w:hAnsi="Courier New" w:cs="Courier New" w:hint="default"/>
      </w:rPr>
    </w:lvl>
    <w:lvl w:ilvl="2" w:tplc="3D3C797E" w:tentative="1">
      <w:start w:val="1"/>
      <w:numFmt w:val="bullet"/>
      <w:lvlText w:val=""/>
      <w:lvlJc w:val="left"/>
      <w:pPr>
        <w:ind w:left="2160" w:hanging="360"/>
      </w:pPr>
      <w:rPr>
        <w:rFonts w:ascii="Wingdings" w:hAnsi="Wingdings" w:hint="default"/>
      </w:rPr>
    </w:lvl>
    <w:lvl w:ilvl="3" w:tplc="34C86504" w:tentative="1">
      <w:start w:val="1"/>
      <w:numFmt w:val="bullet"/>
      <w:lvlText w:val=""/>
      <w:lvlJc w:val="left"/>
      <w:pPr>
        <w:ind w:left="2880" w:hanging="360"/>
      </w:pPr>
      <w:rPr>
        <w:rFonts w:ascii="Symbol" w:hAnsi="Symbol" w:hint="default"/>
      </w:rPr>
    </w:lvl>
    <w:lvl w:ilvl="4" w:tplc="A72A7846" w:tentative="1">
      <w:start w:val="1"/>
      <w:numFmt w:val="bullet"/>
      <w:lvlText w:val="o"/>
      <w:lvlJc w:val="left"/>
      <w:pPr>
        <w:ind w:left="3600" w:hanging="360"/>
      </w:pPr>
      <w:rPr>
        <w:rFonts w:ascii="Courier New" w:hAnsi="Courier New" w:cs="Courier New" w:hint="default"/>
      </w:rPr>
    </w:lvl>
    <w:lvl w:ilvl="5" w:tplc="916ED580" w:tentative="1">
      <w:start w:val="1"/>
      <w:numFmt w:val="bullet"/>
      <w:lvlText w:val=""/>
      <w:lvlJc w:val="left"/>
      <w:pPr>
        <w:ind w:left="4320" w:hanging="360"/>
      </w:pPr>
      <w:rPr>
        <w:rFonts w:ascii="Wingdings" w:hAnsi="Wingdings" w:hint="default"/>
      </w:rPr>
    </w:lvl>
    <w:lvl w:ilvl="6" w:tplc="197CFDD2" w:tentative="1">
      <w:start w:val="1"/>
      <w:numFmt w:val="bullet"/>
      <w:lvlText w:val=""/>
      <w:lvlJc w:val="left"/>
      <w:pPr>
        <w:ind w:left="5040" w:hanging="360"/>
      </w:pPr>
      <w:rPr>
        <w:rFonts w:ascii="Symbol" w:hAnsi="Symbol" w:hint="default"/>
      </w:rPr>
    </w:lvl>
    <w:lvl w:ilvl="7" w:tplc="FBC685FA" w:tentative="1">
      <w:start w:val="1"/>
      <w:numFmt w:val="bullet"/>
      <w:lvlText w:val="o"/>
      <w:lvlJc w:val="left"/>
      <w:pPr>
        <w:ind w:left="5760" w:hanging="360"/>
      </w:pPr>
      <w:rPr>
        <w:rFonts w:ascii="Courier New" w:hAnsi="Courier New" w:cs="Courier New" w:hint="default"/>
      </w:rPr>
    </w:lvl>
    <w:lvl w:ilvl="8" w:tplc="3AD2FF3C"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9D2C1CC0">
      <w:start w:val="1"/>
      <w:numFmt w:val="bullet"/>
      <w:lvlText w:val=""/>
      <w:lvlJc w:val="left"/>
      <w:pPr>
        <w:ind w:left="720" w:hanging="360"/>
      </w:pPr>
      <w:rPr>
        <w:rFonts w:ascii="Symbol" w:hAnsi="Symbol" w:hint="default"/>
      </w:rPr>
    </w:lvl>
    <w:lvl w:ilvl="1" w:tplc="4F2CE320" w:tentative="1">
      <w:start w:val="1"/>
      <w:numFmt w:val="bullet"/>
      <w:lvlText w:val="o"/>
      <w:lvlJc w:val="left"/>
      <w:pPr>
        <w:ind w:left="1440" w:hanging="360"/>
      </w:pPr>
      <w:rPr>
        <w:rFonts w:ascii="Courier New" w:hAnsi="Courier New" w:cs="Courier New" w:hint="default"/>
      </w:rPr>
    </w:lvl>
    <w:lvl w:ilvl="2" w:tplc="E020E9A0" w:tentative="1">
      <w:start w:val="1"/>
      <w:numFmt w:val="bullet"/>
      <w:lvlText w:val=""/>
      <w:lvlJc w:val="left"/>
      <w:pPr>
        <w:ind w:left="2160" w:hanging="360"/>
      </w:pPr>
      <w:rPr>
        <w:rFonts w:ascii="Wingdings" w:hAnsi="Wingdings" w:hint="default"/>
      </w:rPr>
    </w:lvl>
    <w:lvl w:ilvl="3" w:tplc="52864344" w:tentative="1">
      <w:start w:val="1"/>
      <w:numFmt w:val="bullet"/>
      <w:lvlText w:val=""/>
      <w:lvlJc w:val="left"/>
      <w:pPr>
        <w:ind w:left="2880" w:hanging="360"/>
      </w:pPr>
      <w:rPr>
        <w:rFonts w:ascii="Symbol" w:hAnsi="Symbol" w:hint="default"/>
      </w:rPr>
    </w:lvl>
    <w:lvl w:ilvl="4" w:tplc="0EB4751E" w:tentative="1">
      <w:start w:val="1"/>
      <w:numFmt w:val="bullet"/>
      <w:lvlText w:val="o"/>
      <w:lvlJc w:val="left"/>
      <w:pPr>
        <w:ind w:left="3600" w:hanging="360"/>
      </w:pPr>
      <w:rPr>
        <w:rFonts w:ascii="Courier New" w:hAnsi="Courier New" w:cs="Courier New" w:hint="default"/>
      </w:rPr>
    </w:lvl>
    <w:lvl w:ilvl="5" w:tplc="818ECD6E" w:tentative="1">
      <w:start w:val="1"/>
      <w:numFmt w:val="bullet"/>
      <w:lvlText w:val=""/>
      <w:lvlJc w:val="left"/>
      <w:pPr>
        <w:ind w:left="4320" w:hanging="360"/>
      </w:pPr>
      <w:rPr>
        <w:rFonts w:ascii="Wingdings" w:hAnsi="Wingdings" w:hint="default"/>
      </w:rPr>
    </w:lvl>
    <w:lvl w:ilvl="6" w:tplc="68E4517E" w:tentative="1">
      <w:start w:val="1"/>
      <w:numFmt w:val="bullet"/>
      <w:lvlText w:val=""/>
      <w:lvlJc w:val="left"/>
      <w:pPr>
        <w:ind w:left="5040" w:hanging="360"/>
      </w:pPr>
      <w:rPr>
        <w:rFonts w:ascii="Symbol" w:hAnsi="Symbol" w:hint="default"/>
      </w:rPr>
    </w:lvl>
    <w:lvl w:ilvl="7" w:tplc="C21EAB14" w:tentative="1">
      <w:start w:val="1"/>
      <w:numFmt w:val="bullet"/>
      <w:lvlText w:val="o"/>
      <w:lvlJc w:val="left"/>
      <w:pPr>
        <w:ind w:left="5760" w:hanging="360"/>
      </w:pPr>
      <w:rPr>
        <w:rFonts w:ascii="Courier New" w:hAnsi="Courier New" w:cs="Courier New" w:hint="default"/>
      </w:rPr>
    </w:lvl>
    <w:lvl w:ilvl="8" w:tplc="AA3C3CC0"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7578E8C0">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BC4C36">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01ABAA8">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66A75DE">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0C2EF48">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9DEAC1A">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B864798">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5A47672">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FF474B0">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AC71DD0"/>
    <w:multiLevelType w:val="hybridMultilevel"/>
    <w:tmpl w:val="DFC2A56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705625"/>
    <w:multiLevelType w:val="hybridMultilevel"/>
    <w:tmpl w:val="3886DFBA"/>
    <w:lvl w:ilvl="0" w:tplc="3190F2E6">
      <w:start w:val="1"/>
      <w:numFmt w:val="bullet"/>
      <w:lvlText w:val=""/>
      <w:lvlJc w:val="left"/>
      <w:pPr>
        <w:ind w:left="720" w:hanging="360"/>
      </w:pPr>
      <w:rPr>
        <w:rFonts w:ascii="Symbol" w:hAnsi="Symbol" w:hint="default"/>
      </w:rPr>
    </w:lvl>
    <w:lvl w:ilvl="1" w:tplc="128626C4" w:tentative="1">
      <w:start w:val="1"/>
      <w:numFmt w:val="bullet"/>
      <w:lvlText w:val="o"/>
      <w:lvlJc w:val="left"/>
      <w:pPr>
        <w:ind w:left="1440" w:hanging="360"/>
      </w:pPr>
      <w:rPr>
        <w:rFonts w:ascii="Courier New" w:hAnsi="Courier New" w:cs="Courier New" w:hint="default"/>
      </w:rPr>
    </w:lvl>
    <w:lvl w:ilvl="2" w:tplc="9FF2825A" w:tentative="1">
      <w:start w:val="1"/>
      <w:numFmt w:val="bullet"/>
      <w:lvlText w:val=""/>
      <w:lvlJc w:val="left"/>
      <w:pPr>
        <w:ind w:left="2160" w:hanging="360"/>
      </w:pPr>
      <w:rPr>
        <w:rFonts w:ascii="Wingdings" w:hAnsi="Wingdings" w:hint="default"/>
      </w:rPr>
    </w:lvl>
    <w:lvl w:ilvl="3" w:tplc="268420E6" w:tentative="1">
      <w:start w:val="1"/>
      <w:numFmt w:val="bullet"/>
      <w:lvlText w:val=""/>
      <w:lvlJc w:val="left"/>
      <w:pPr>
        <w:ind w:left="2880" w:hanging="360"/>
      </w:pPr>
      <w:rPr>
        <w:rFonts w:ascii="Symbol" w:hAnsi="Symbol" w:hint="default"/>
      </w:rPr>
    </w:lvl>
    <w:lvl w:ilvl="4" w:tplc="818085AE" w:tentative="1">
      <w:start w:val="1"/>
      <w:numFmt w:val="bullet"/>
      <w:lvlText w:val="o"/>
      <w:lvlJc w:val="left"/>
      <w:pPr>
        <w:ind w:left="3600" w:hanging="360"/>
      </w:pPr>
      <w:rPr>
        <w:rFonts w:ascii="Courier New" w:hAnsi="Courier New" w:cs="Courier New" w:hint="default"/>
      </w:rPr>
    </w:lvl>
    <w:lvl w:ilvl="5" w:tplc="D3F4E044" w:tentative="1">
      <w:start w:val="1"/>
      <w:numFmt w:val="bullet"/>
      <w:lvlText w:val=""/>
      <w:lvlJc w:val="left"/>
      <w:pPr>
        <w:ind w:left="4320" w:hanging="360"/>
      </w:pPr>
      <w:rPr>
        <w:rFonts w:ascii="Wingdings" w:hAnsi="Wingdings" w:hint="default"/>
      </w:rPr>
    </w:lvl>
    <w:lvl w:ilvl="6" w:tplc="4E72C3BE" w:tentative="1">
      <w:start w:val="1"/>
      <w:numFmt w:val="bullet"/>
      <w:lvlText w:val=""/>
      <w:lvlJc w:val="left"/>
      <w:pPr>
        <w:ind w:left="5040" w:hanging="360"/>
      </w:pPr>
      <w:rPr>
        <w:rFonts w:ascii="Symbol" w:hAnsi="Symbol" w:hint="default"/>
      </w:rPr>
    </w:lvl>
    <w:lvl w:ilvl="7" w:tplc="D1DA33DA" w:tentative="1">
      <w:start w:val="1"/>
      <w:numFmt w:val="bullet"/>
      <w:lvlText w:val="o"/>
      <w:lvlJc w:val="left"/>
      <w:pPr>
        <w:ind w:left="5760" w:hanging="360"/>
      </w:pPr>
      <w:rPr>
        <w:rFonts w:ascii="Courier New" w:hAnsi="Courier New" w:cs="Courier New" w:hint="default"/>
      </w:rPr>
    </w:lvl>
    <w:lvl w:ilvl="8" w:tplc="ABDA7D58" w:tentative="1">
      <w:start w:val="1"/>
      <w:numFmt w:val="bullet"/>
      <w:lvlText w:val=""/>
      <w:lvlJc w:val="left"/>
      <w:pPr>
        <w:ind w:left="6480" w:hanging="360"/>
      </w:pPr>
      <w:rPr>
        <w:rFonts w:ascii="Wingdings" w:hAnsi="Wingdings" w:hint="default"/>
      </w:rPr>
    </w:lvl>
  </w:abstractNum>
  <w:abstractNum w:abstractNumId="7" w15:restartNumberingAfterBreak="0">
    <w:nsid w:val="12F91BB7"/>
    <w:multiLevelType w:val="hybridMultilevel"/>
    <w:tmpl w:val="F5F68884"/>
    <w:lvl w:ilvl="0" w:tplc="0E6E00F0">
      <w:start w:val="1"/>
      <w:numFmt w:val="bullet"/>
      <w:lvlText w:val=""/>
      <w:lvlJc w:val="left"/>
      <w:pPr>
        <w:ind w:left="720" w:hanging="360"/>
      </w:pPr>
      <w:rPr>
        <w:rFonts w:ascii="Symbol" w:hAnsi="Symbol" w:hint="default"/>
      </w:rPr>
    </w:lvl>
    <w:lvl w:ilvl="1" w:tplc="4ABA3752" w:tentative="1">
      <w:start w:val="1"/>
      <w:numFmt w:val="bullet"/>
      <w:lvlText w:val="o"/>
      <w:lvlJc w:val="left"/>
      <w:pPr>
        <w:ind w:left="1440" w:hanging="360"/>
      </w:pPr>
      <w:rPr>
        <w:rFonts w:ascii="Courier New" w:hAnsi="Courier New" w:cs="Courier New" w:hint="default"/>
      </w:rPr>
    </w:lvl>
    <w:lvl w:ilvl="2" w:tplc="BE72B77C" w:tentative="1">
      <w:start w:val="1"/>
      <w:numFmt w:val="bullet"/>
      <w:lvlText w:val=""/>
      <w:lvlJc w:val="left"/>
      <w:pPr>
        <w:ind w:left="2160" w:hanging="360"/>
      </w:pPr>
      <w:rPr>
        <w:rFonts w:ascii="Wingdings" w:hAnsi="Wingdings" w:hint="default"/>
      </w:rPr>
    </w:lvl>
    <w:lvl w:ilvl="3" w:tplc="8F0659B0" w:tentative="1">
      <w:start w:val="1"/>
      <w:numFmt w:val="bullet"/>
      <w:lvlText w:val=""/>
      <w:lvlJc w:val="left"/>
      <w:pPr>
        <w:ind w:left="2880" w:hanging="360"/>
      </w:pPr>
      <w:rPr>
        <w:rFonts w:ascii="Symbol" w:hAnsi="Symbol" w:hint="default"/>
      </w:rPr>
    </w:lvl>
    <w:lvl w:ilvl="4" w:tplc="36328F14" w:tentative="1">
      <w:start w:val="1"/>
      <w:numFmt w:val="bullet"/>
      <w:lvlText w:val="o"/>
      <w:lvlJc w:val="left"/>
      <w:pPr>
        <w:ind w:left="3600" w:hanging="360"/>
      </w:pPr>
      <w:rPr>
        <w:rFonts w:ascii="Courier New" w:hAnsi="Courier New" w:cs="Courier New" w:hint="default"/>
      </w:rPr>
    </w:lvl>
    <w:lvl w:ilvl="5" w:tplc="78861594" w:tentative="1">
      <w:start w:val="1"/>
      <w:numFmt w:val="bullet"/>
      <w:lvlText w:val=""/>
      <w:lvlJc w:val="left"/>
      <w:pPr>
        <w:ind w:left="4320" w:hanging="360"/>
      </w:pPr>
      <w:rPr>
        <w:rFonts w:ascii="Wingdings" w:hAnsi="Wingdings" w:hint="default"/>
      </w:rPr>
    </w:lvl>
    <w:lvl w:ilvl="6" w:tplc="2244D646" w:tentative="1">
      <w:start w:val="1"/>
      <w:numFmt w:val="bullet"/>
      <w:lvlText w:val=""/>
      <w:lvlJc w:val="left"/>
      <w:pPr>
        <w:ind w:left="5040" w:hanging="360"/>
      </w:pPr>
      <w:rPr>
        <w:rFonts w:ascii="Symbol" w:hAnsi="Symbol" w:hint="default"/>
      </w:rPr>
    </w:lvl>
    <w:lvl w:ilvl="7" w:tplc="EB14FB6C" w:tentative="1">
      <w:start w:val="1"/>
      <w:numFmt w:val="bullet"/>
      <w:lvlText w:val="o"/>
      <w:lvlJc w:val="left"/>
      <w:pPr>
        <w:ind w:left="5760" w:hanging="360"/>
      </w:pPr>
      <w:rPr>
        <w:rFonts w:ascii="Courier New" w:hAnsi="Courier New" w:cs="Courier New" w:hint="default"/>
      </w:rPr>
    </w:lvl>
    <w:lvl w:ilvl="8" w:tplc="FE942610" w:tentative="1">
      <w:start w:val="1"/>
      <w:numFmt w:val="bullet"/>
      <w:lvlText w:val=""/>
      <w:lvlJc w:val="left"/>
      <w:pPr>
        <w:ind w:left="6480" w:hanging="360"/>
      </w:pPr>
      <w:rPr>
        <w:rFonts w:ascii="Wingdings" w:hAnsi="Wingdings" w:hint="default"/>
      </w:rPr>
    </w:lvl>
  </w:abstractNum>
  <w:abstractNum w:abstractNumId="8" w15:restartNumberingAfterBreak="0">
    <w:nsid w:val="15574CA3"/>
    <w:multiLevelType w:val="hybridMultilevel"/>
    <w:tmpl w:val="1CAEA5C8"/>
    <w:lvl w:ilvl="0" w:tplc="29D4163E">
      <w:start w:val="1"/>
      <w:numFmt w:val="bullet"/>
      <w:lvlText w:val="o"/>
      <w:lvlJc w:val="left"/>
      <w:pPr>
        <w:ind w:left="1080" w:hanging="360"/>
      </w:pPr>
      <w:rPr>
        <w:rFonts w:ascii="Courier New" w:hAnsi="Courier New" w:cs="Courier New" w:hint="default"/>
      </w:rPr>
    </w:lvl>
    <w:lvl w:ilvl="1" w:tplc="B224AF4E" w:tentative="1">
      <w:start w:val="1"/>
      <w:numFmt w:val="bullet"/>
      <w:lvlText w:val="o"/>
      <w:lvlJc w:val="left"/>
      <w:pPr>
        <w:ind w:left="1800" w:hanging="360"/>
      </w:pPr>
      <w:rPr>
        <w:rFonts w:ascii="Courier New" w:hAnsi="Courier New" w:cs="Courier New" w:hint="default"/>
      </w:rPr>
    </w:lvl>
    <w:lvl w:ilvl="2" w:tplc="B3ECD482" w:tentative="1">
      <w:start w:val="1"/>
      <w:numFmt w:val="bullet"/>
      <w:lvlText w:val=""/>
      <w:lvlJc w:val="left"/>
      <w:pPr>
        <w:ind w:left="2520" w:hanging="360"/>
      </w:pPr>
      <w:rPr>
        <w:rFonts w:ascii="Wingdings" w:hAnsi="Wingdings" w:hint="default"/>
      </w:rPr>
    </w:lvl>
    <w:lvl w:ilvl="3" w:tplc="03288088" w:tentative="1">
      <w:start w:val="1"/>
      <w:numFmt w:val="bullet"/>
      <w:lvlText w:val=""/>
      <w:lvlJc w:val="left"/>
      <w:pPr>
        <w:ind w:left="3240" w:hanging="360"/>
      </w:pPr>
      <w:rPr>
        <w:rFonts w:ascii="Symbol" w:hAnsi="Symbol" w:hint="default"/>
      </w:rPr>
    </w:lvl>
    <w:lvl w:ilvl="4" w:tplc="7BD03856" w:tentative="1">
      <w:start w:val="1"/>
      <w:numFmt w:val="bullet"/>
      <w:lvlText w:val="o"/>
      <w:lvlJc w:val="left"/>
      <w:pPr>
        <w:ind w:left="3960" w:hanging="360"/>
      </w:pPr>
      <w:rPr>
        <w:rFonts w:ascii="Courier New" w:hAnsi="Courier New" w:cs="Courier New" w:hint="default"/>
      </w:rPr>
    </w:lvl>
    <w:lvl w:ilvl="5" w:tplc="A7E807AC" w:tentative="1">
      <w:start w:val="1"/>
      <w:numFmt w:val="bullet"/>
      <w:lvlText w:val=""/>
      <w:lvlJc w:val="left"/>
      <w:pPr>
        <w:ind w:left="4680" w:hanging="360"/>
      </w:pPr>
      <w:rPr>
        <w:rFonts w:ascii="Wingdings" w:hAnsi="Wingdings" w:hint="default"/>
      </w:rPr>
    </w:lvl>
    <w:lvl w:ilvl="6" w:tplc="950C61D2" w:tentative="1">
      <w:start w:val="1"/>
      <w:numFmt w:val="bullet"/>
      <w:lvlText w:val=""/>
      <w:lvlJc w:val="left"/>
      <w:pPr>
        <w:ind w:left="5400" w:hanging="360"/>
      </w:pPr>
      <w:rPr>
        <w:rFonts w:ascii="Symbol" w:hAnsi="Symbol" w:hint="default"/>
      </w:rPr>
    </w:lvl>
    <w:lvl w:ilvl="7" w:tplc="4712E5F2" w:tentative="1">
      <w:start w:val="1"/>
      <w:numFmt w:val="bullet"/>
      <w:lvlText w:val="o"/>
      <w:lvlJc w:val="left"/>
      <w:pPr>
        <w:ind w:left="6120" w:hanging="360"/>
      </w:pPr>
      <w:rPr>
        <w:rFonts w:ascii="Courier New" w:hAnsi="Courier New" w:cs="Courier New" w:hint="default"/>
      </w:rPr>
    </w:lvl>
    <w:lvl w:ilvl="8" w:tplc="220229B6" w:tentative="1">
      <w:start w:val="1"/>
      <w:numFmt w:val="bullet"/>
      <w:lvlText w:val=""/>
      <w:lvlJc w:val="left"/>
      <w:pPr>
        <w:ind w:left="6840" w:hanging="360"/>
      </w:pPr>
      <w:rPr>
        <w:rFonts w:ascii="Wingdings" w:hAnsi="Wingdings" w:hint="default"/>
      </w:rPr>
    </w:lvl>
  </w:abstractNum>
  <w:abstractNum w:abstractNumId="9" w15:restartNumberingAfterBreak="0">
    <w:nsid w:val="17443D6E"/>
    <w:multiLevelType w:val="hybridMultilevel"/>
    <w:tmpl w:val="2FB45E90"/>
    <w:lvl w:ilvl="0" w:tplc="CDD6236E">
      <w:start w:val="546"/>
      <w:numFmt w:val="bullet"/>
      <w:pStyle w:val="Paragrafoelenco"/>
      <w:lvlText w:val=""/>
      <w:lvlJc w:val="left"/>
      <w:pPr>
        <w:ind w:left="720" w:hanging="360"/>
      </w:pPr>
      <w:rPr>
        <w:rFonts w:ascii="Symbol" w:hAnsi="Symbol" w:hint="default"/>
      </w:rPr>
    </w:lvl>
    <w:lvl w:ilvl="1" w:tplc="A78C453C" w:tentative="1">
      <w:start w:val="1"/>
      <w:numFmt w:val="bullet"/>
      <w:lvlText w:val="o"/>
      <w:lvlJc w:val="left"/>
      <w:pPr>
        <w:ind w:left="1440" w:hanging="360"/>
      </w:pPr>
      <w:rPr>
        <w:rFonts w:ascii="Courier New" w:hAnsi="Courier New" w:cs="Courier New" w:hint="default"/>
      </w:rPr>
    </w:lvl>
    <w:lvl w:ilvl="2" w:tplc="86CEF074" w:tentative="1">
      <w:start w:val="1"/>
      <w:numFmt w:val="bullet"/>
      <w:lvlText w:val=""/>
      <w:lvlJc w:val="left"/>
      <w:pPr>
        <w:ind w:left="2160" w:hanging="360"/>
      </w:pPr>
      <w:rPr>
        <w:rFonts w:ascii="Wingdings" w:hAnsi="Wingdings" w:hint="default"/>
      </w:rPr>
    </w:lvl>
    <w:lvl w:ilvl="3" w:tplc="12768590" w:tentative="1">
      <w:start w:val="1"/>
      <w:numFmt w:val="bullet"/>
      <w:lvlText w:val=""/>
      <w:lvlJc w:val="left"/>
      <w:pPr>
        <w:ind w:left="2880" w:hanging="360"/>
      </w:pPr>
      <w:rPr>
        <w:rFonts w:ascii="Symbol" w:hAnsi="Symbol" w:hint="default"/>
      </w:rPr>
    </w:lvl>
    <w:lvl w:ilvl="4" w:tplc="56D6E1B6" w:tentative="1">
      <w:start w:val="1"/>
      <w:numFmt w:val="bullet"/>
      <w:lvlText w:val="o"/>
      <w:lvlJc w:val="left"/>
      <w:pPr>
        <w:ind w:left="3600" w:hanging="360"/>
      </w:pPr>
      <w:rPr>
        <w:rFonts w:ascii="Courier New" w:hAnsi="Courier New" w:cs="Courier New" w:hint="default"/>
      </w:rPr>
    </w:lvl>
    <w:lvl w:ilvl="5" w:tplc="BF883CAC" w:tentative="1">
      <w:start w:val="1"/>
      <w:numFmt w:val="bullet"/>
      <w:lvlText w:val=""/>
      <w:lvlJc w:val="left"/>
      <w:pPr>
        <w:ind w:left="4320" w:hanging="360"/>
      </w:pPr>
      <w:rPr>
        <w:rFonts w:ascii="Wingdings" w:hAnsi="Wingdings" w:hint="default"/>
      </w:rPr>
    </w:lvl>
    <w:lvl w:ilvl="6" w:tplc="FD5A330A" w:tentative="1">
      <w:start w:val="1"/>
      <w:numFmt w:val="bullet"/>
      <w:lvlText w:val=""/>
      <w:lvlJc w:val="left"/>
      <w:pPr>
        <w:ind w:left="5040" w:hanging="360"/>
      </w:pPr>
      <w:rPr>
        <w:rFonts w:ascii="Symbol" w:hAnsi="Symbol" w:hint="default"/>
      </w:rPr>
    </w:lvl>
    <w:lvl w:ilvl="7" w:tplc="60449516" w:tentative="1">
      <w:start w:val="1"/>
      <w:numFmt w:val="bullet"/>
      <w:lvlText w:val="o"/>
      <w:lvlJc w:val="left"/>
      <w:pPr>
        <w:ind w:left="5760" w:hanging="360"/>
      </w:pPr>
      <w:rPr>
        <w:rFonts w:ascii="Courier New" w:hAnsi="Courier New" w:cs="Courier New" w:hint="default"/>
      </w:rPr>
    </w:lvl>
    <w:lvl w:ilvl="8" w:tplc="04EAF992" w:tentative="1">
      <w:start w:val="1"/>
      <w:numFmt w:val="bullet"/>
      <w:lvlText w:val=""/>
      <w:lvlJc w:val="left"/>
      <w:pPr>
        <w:ind w:left="6480" w:hanging="360"/>
      </w:pPr>
      <w:rPr>
        <w:rFonts w:ascii="Wingdings" w:hAnsi="Wingdings" w:hint="default"/>
      </w:rPr>
    </w:lvl>
  </w:abstractNum>
  <w:abstractNum w:abstractNumId="10" w15:restartNumberingAfterBreak="0">
    <w:nsid w:val="1A62528D"/>
    <w:multiLevelType w:val="hybridMultilevel"/>
    <w:tmpl w:val="50809D36"/>
    <w:lvl w:ilvl="0" w:tplc="930E1DD8">
      <w:start w:val="1"/>
      <w:numFmt w:val="bullet"/>
      <w:lvlText w:val=""/>
      <w:lvlJc w:val="left"/>
      <w:pPr>
        <w:ind w:left="720" w:hanging="360"/>
      </w:pPr>
      <w:rPr>
        <w:rFonts w:ascii="Symbol" w:hAnsi="Symbol" w:hint="default"/>
      </w:rPr>
    </w:lvl>
    <w:lvl w:ilvl="1" w:tplc="60C28636" w:tentative="1">
      <w:start w:val="1"/>
      <w:numFmt w:val="bullet"/>
      <w:lvlText w:val="o"/>
      <w:lvlJc w:val="left"/>
      <w:pPr>
        <w:ind w:left="1440" w:hanging="360"/>
      </w:pPr>
      <w:rPr>
        <w:rFonts w:ascii="Courier New" w:hAnsi="Courier New" w:cs="Courier New" w:hint="default"/>
      </w:rPr>
    </w:lvl>
    <w:lvl w:ilvl="2" w:tplc="312CD332" w:tentative="1">
      <w:start w:val="1"/>
      <w:numFmt w:val="bullet"/>
      <w:lvlText w:val=""/>
      <w:lvlJc w:val="left"/>
      <w:pPr>
        <w:ind w:left="2160" w:hanging="360"/>
      </w:pPr>
      <w:rPr>
        <w:rFonts w:ascii="Wingdings" w:hAnsi="Wingdings" w:hint="default"/>
      </w:rPr>
    </w:lvl>
    <w:lvl w:ilvl="3" w:tplc="D54AF29A" w:tentative="1">
      <w:start w:val="1"/>
      <w:numFmt w:val="bullet"/>
      <w:lvlText w:val=""/>
      <w:lvlJc w:val="left"/>
      <w:pPr>
        <w:ind w:left="2880" w:hanging="360"/>
      </w:pPr>
      <w:rPr>
        <w:rFonts w:ascii="Symbol" w:hAnsi="Symbol" w:hint="default"/>
      </w:rPr>
    </w:lvl>
    <w:lvl w:ilvl="4" w:tplc="80A2645E" w:tentative="1">
      <w:start w:val="1"/>
      <w:numFmt w:val="bullet"/>
      <w:lvlText w:val="o"/>
      <w:lvlJc w:val="left"/>
      <w:pPr>
        <w:ind w:left="3600" w:hanging="360"/>
      </w:pPr>
      <w:rPr>
        <w:rFonts w:ascii="Courier New" w:hAnsi="Courier New" w:cs="Courier New" w:hint="default"/>
      </w:rPr>
    </w:lvl>
    <w:lvl w:ilvl="5" w:tplc="082CF18A" w:tentative="1">
      <w:start w:val="1"/>
      <w:numFmt w:val="bullet"/>
      <w:lvlText w:val=""/>
      <w:lvlJc w:val="left"/>
      <w:pPr>
        <w:ind w:left="4320" w:hanging="360"/>
      </w:pPr>
      <w:rPr>
        <w:rFonts w:ascii="Wingdings" w:hAnsi="Wingdings" w:hint="default"/>
      </w:rPr>
    </w:lvl>
    <w:lvl w:ilvl="6" w:tplc="CE1C8716" w:tentative="1">
      <w:start w:val="1"/>
      <w:numFmt w:val="bullet"/>
      <w:lvlText w:val=""/>
      <w:lvlJc w:val="left"/>
      <w:pPr>
        <w:ind w:left="5040" w:hanging="360"/>
      </w:pPr>
      <w:rPr>
        <w:rFonts w:ascii="Symbol" w:hAnsi="Symbol" w:hint="default"/>
      </w:rPr>
    </w:lvl>
    <w:lvl w:ilvl="7" w:tplc="EA7E78A6" w:tentative="1">
      <w:start w:val="1"/>
      <w:numFmt w:val="bullet"/>
      <w:lvlText w:val="o"/>
      <w:lvlJc w:val="left"/>
      <w:pPr>
        <w:ind w:left="5760" w:hanging="360"/>
      </w:pPr>
      <w:rPr>
        <w:rFonts w:ascii="Courier New" w:hAnsi="Courier New" w:cs="Courier New" w:hint="default"/>
      </w:rPr>
    </w:lvl>
    <w:lvl w:ilvl="8" w:tplc="EE3653D6" w:tentative="1">
      <w:start w:val="1"/>
      <w:numFmt w:val="bullet"/>
      <w:lvlText w:val=""/>
      <w:lvlJc w:val="left"/>
      <w:pPr>
        <w:ind w:left="6480" w:hanging="360"/>
      </w:pPr>
      <w:rPr>
        <w:rFonts w:ascii="Wingdings" w:hAnsi="Wingdings" w:hint="default"/>
      </w:rPr>
    </w:lvl>
  </w:abstractNum>
  <w:abstractNum w:abstractNumId="11" w15:restartNumberingAfterBreak="0">
    <w:nsid w:val="1C232DE7"/>
    <w:multiLevelType w:val="hybridMultilevel"/>
    <w:tmpl w:val="4A8EA7F2"/>
    <w:lvl w:ilvl="0" w:tplc="E454F66C">
      <w:start w:val="1"/>
      <w:numFmt w:val="decimal"/>
      <w:lvlText w:val="%1."/>
      <w:lvlJc w:val="left"/>
      <w:pPr>
        <w:ind w:left="720" w:hanging="360"/>
      </w:pPr>
      <w:rPr>
        <w:rFonts w:hint="default"/>
      </w:rPr>
    </w:lvl>
    <w:lvl w:ilvl="1" w:tplc="395E25D2" w:tentative="1">
      <w:start w:val="1"/>
      <w:numFmt w:val="bullet"/>
      <w:lvlText w:val="o"/>
      <w:lvlJc w:val="left"/>
      <w:pPr>
        <w:ind w:left="1440" w:hanging="360"/>
      </w:pPr>
      <w:rPr>
        <w:rFonts w:ascii="Courier New" w:hAnsi="Courier New" w:cs="Courier New" w:hint="default"/>
      </w:rPr>
    </w:lvl>
    <w:lvl w:ilvl="2" w:tplc="42287740" w:tentative="1">
      <w:start w:val="1"/>
      <w:numFmt w:val="bullet"/>
      <w:lvlText w:val=""/>
      <w:lvlJc w:val="left"/>
      <w:pPr>
        <w:ind w:left="2160" w:hanging="360"/>
      </w:pPr>
      <w:rPr>
        <w:rFonts w:ascii="Wingdings" w:hAnsi="Wingdings" w:hint="default"/>
      </w:rPr>
    </w:lvl>
    <w:lvl w:ilvl="3" w:tplc="75ACDF8E" w:tentative="1">
      <w:start w:val="1"/>
      <w:numFmt w:val="bullet"/>
      <w:lvlText w:val=""/>
      <w:lvlJc w:val="left"/>
      <w:pPr>
        <w:ind w:left="2880" w:hanging="360"/>
      </w:pPr>
      <w:rPr>
        <w:rFonts w:ascii="Symbol" w:hAnsi="Symbol" w:hint="default"/>
      </w:rPr>
    </w:lvl>
    <w:lvl w:ilvl="4" w:tplc="EE8033B0" w:tentative="1">
      <w:start w:val="1"/>
      <w:numFmt w:val="bullet"/>
      <w:lvlText w:val="o"/>
      <w:lvlJc w:val="left"/>
      <w:pPr>
        <w:ind w:left="3600" w:hanging="360"/>
      </w:pPr>
      <w:rPr>
        <w:rFonts w:ascii="Courier New" w:hAnsi="Courier New" w:cs="Courier New" w:hint="default"/>
      </w:rPr>
    </w:lvl>
    <w:lvl w:ilvl="5" w:tplc="4E765F8A" w:tentative="1">
      <w:start w:val="1"/>
      <w:numFmt w:val="bullet"/>
      <w:lvlText w:val=""/>
      <w:lvlJc w:val="left"/>
      <w:pPr>
        <w:ind w:left="4320" w:hanging="360"/>
      </w:pPr>
      <w:rPr>
        <w:rFonts w:ascii="Wingdings" w:hAnsi="Wingdings" w:hint="default"/>
      </w:rPr>
    </w:lvl>
    <w:lvl w:ilvl="6" w:tplc="BEFAF66C" w:tentative="1">
      <w:start w:val="1"/>
      <w:numFmt w:val="bullet"/>
      <w:lvlText w:val=""/>
      <w:lvlJc w:val="left"/>
      <w:pPr>
        <w:ind w:left="5040" w:hanging="360"/>
      </w:pPr>
      <w:rPr>
        <w:rFonts w:ascii="Symbol" w:hAnsi="Symbol" w:hint="default"/>
      </w:rPr>
    </w:lvl>
    <w:lvl w:ilvl="7" w:tplc="1EB42F08" w:tentative="1">
      <w:start w:val="1"/>
      <w:numFmt w:val="bullet"/>
      <w:lvlText w:val="o"/>
      <w:lvlJc w:val="left"/>
      <w:pPr>
        <w:ind w:left="5760" w:hanging="360"/>
      </w:pPr>
      <w:rPr>
        <w:rFonts w:ascii="Courier New" w:hAnsi="Courier New" w:cs="Courier New" w:hint="default"/>
      </w:rPr>
    </w:lvl>
    <w:lvl w:ilvl="8" w:tplc="CA828BA2" w:tentative="1">
      <w:start w:val="1"/>
      <w:numFmt w:val="bullet"/>
      <w:lvlText w:val=""/>
      <w:lvlJc w:val="left"/>
      <w:pPr>
        <w:ind w:left="6480" w:hanging="360"/>
      </w:pPr>
      <w:rPr>
        <w:rFonts w:ascii="Wingdings" w:hAnsi="Wingdings" w:hint="default"/>
      </w:rPr>
    </w:lvl>
  </w:abstractNum>
  <w:abstractNum w:abstractNumId="12" w15:restartNumberingAfterBreak="0">
    <w:nsid w:val="2BF229CB"/>
    <w:multiLevelType w:val="hybridMultilevel"/>
    <w:tmpl w:val="032C1BF2"/>
    <w:styleLink w:val="Bullets0"/>
    <w:lvl w:ilvl="0" w:tplc="80FCB0EA">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3BC5438">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B4B5FE">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08200E0">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BE448BE">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ABA6D5A">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C4F8D2">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C60A9CE">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39AA28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2EC501A2"/>
    <w:multiLevelType w:val="hybridMultilevel"/>
    <w:tmpl w:val="410250A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FC00C0D"/>
    <w:multiLevelType w:val="hybridMultilevel"/>
    <w:tmpl w:val="48C8736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C209B7"/>
    <w:multiLevelType w:val="hybridMultilevel"/>
    <w:tmpl w:val="DA7A3E12"/>
    <w:lvl w:ilvl="0" w:tplc="2D86C476">
      <w:start w:val="1"/>
      <w:numFmt w:val="bullet"/>
      <w:lvlText w:val=""/>
      <w:lvlJc w:val="left"/>
      <w:pPr>
        <w:ind w:left="720" w:hanging="360"/>
      </w:pPr>
      <w:rPr>
        <w:rFonts w:ascii="Symbol" w:hAnsi="Symbol" w:hint="default"/>
      </w:rPr>
    </w:lvl>
    <w:lvl w:ilvl="1" w:tplc="5B4A84D6" w:tentative="1">
      <w:start w:val="1"/>
      <w:numFmt w:val="bullet"/>
      <w:lvlText w:val="o"/>
      <w:lvlJc w:val="left"/>
      <w:pPr>
        <w:ind w:left="1440" w:hanging="360"/>
      </w:pPr>
      <w:rPr>
        <w:rFonts w:ascii="Courier New" w:hAnsi="Courier New" w:cs="Courier New" w:hint="default"/>
      </w:rPr>
    </w:lvl>
    <w:lvl w:ilvl="2" w:tplc="6974255E" w:tentative="1">
      <w:start w:val="1"/>
      <w:numFmt w:val="bullet"/>
      <w:lvlText w:val=""/>
      <w:lvlJc w:val="left"/>
      <w:pPr>
        <w:ind w:left="2160" w:hanging="360"/>
      </w:pPr>
      <w:rPr>
        <w:rFonts w:ascii="Wingdings" w:hAnsi="Wingdings" w:hint="default"/>
      </w:rPr>
    </w:lvl>
    <w:lvl w:ilvl="3" w:tplc="E646AAF6" w:tentative="1">
      <w:start w:val="1"/>
      <w:numFmt w:val="bullet"/>
      <w:lvlText w:val=""/>
      <w:lvlJc w:val="left"/>
      <w:pPr>
        <w:ind w:left="2880" w:hanging="360"/>
      </w:pPr>
      <w:rPr>
        <w:rFonts w:ascii="Symbol" w:hAnsi="Symbol" w:hint="default"/>
      </w:rPr>
    </w:lvl>
    <w:lvl w:ilvl="4" w:tplc="42004C18" w:tentative="1">
      <w:start w:val="1"/>
      <w:numFmt w:val="bullet"/>
      <w:lvlText w:val="o"/>
      <w:lvlJc w:val="left"/>
      <w:pPr>
        <w:ind w:left="3600" w:hanging="360"/>
      </w:pPr>
      <w:rPr>
        <w:rFonts w:ascii="Courier New" w:hAnsi="Courier New" w:cs="Courier New" w:hint="default"/>
      </w:rPr>
    </w:lvl>
    <w:lvl w:ilvl="5" w:tplc="8DD0F770" w:tentative="1">
      <w:start w:val="1"/>
      <w:numFmt w:val="bullet"/>
      <w:lvlText w:val=""/>
      <w:lvlJc w:val="left"/>
      <w:pPr>
        <w:ind w:left="4320" w:hanging="360"/>
      </w:pPr>
      <w:rPr>
        <w:rFonts w:ascii="Wingdings" w:hAnsi="Wingdings" w:hint="default"/>
      </w:rPr>
    </w:lvl>
    <w:lvl w:ilvl="6" w:tplc="302461F2" w:tentative="1">
      <w:start w:val="1"/>
      <w:numFmt w:val="bullet"/>
      <w:lvlText w:val=""/>
      <w:lvlJc w:val="left"/>
      <w:pPr>
        <w:ind w:left="5040" w:hanging="360"/>
      </w:pPr>
      <w:rPr>
        <w:rFonts w:ascii="Symbol" w:hAnsi="Symbol" w:hint="default"/>
      </w:rPr>
    </w:lvl>
    <w:lvl w:ilvl="7" w:tplc="0832DFFA" w:tentative="1">
      <w:start w:val="1"/>
      <w:numFmt w:val="bullet"/>
      <w:lvlText w:val="o"/>
      <w:lvlJc w:val="left"/>
      <w:pPr>
        <w:ind w:left="5760" w:hanging="360"/>
      </w:pPr>
      <w:rPr>
        <w:rFonts w:ascii="Courier New" w:hAnsi="Courier New" w:cs="Courier New" w:hint="default"/>
      </w:rPr>
    </w:lvl>
    <w:lvl w:ilvl="8" w:tplc="F4C01B9A" w:tentative="1">
      <w:start w:val="1"/>
      <w:numFmt w:val="bullet"/>
      <w:lvlText w:val=""/>
      <w:lvlJc w:val="left"/>
      <w:pPr>
        <w:ind w:left="6480" w:hanging="360"/>
      </w:pPr>
      <w:rPr>
        <w:rFonts w:ascii="Wingdings" w:hAnsi="Wingdings" w:hint="default"/>
      </w:rPr>
    </w:lvl>
  </w:abstractNum>
  <w:abstractNum w:abstractNumId="16" w15:restartNumberingAfterBreak="0">
    <w:nsid w:val="31C875F4"/>
    <w:multiLevelType w:val="hybridMultilevel"/>
    <w:tmpl w:val="C37E3E74"/>
    <w:lvl w:ilvl="0" w:tplc="FEAA4D7C">
      <w:start w:val="1"/>
      <w:numFmt w:val="bullet"/>
      <w:lvlText w:val=""/>
      <w:lvlJc w:val="left"/>
      <w:pPr>
        <w:ind w:left="720" w:hanging="360"/>
      </w:pPr>
      <w:rPr>
        <w:rFonts w:ascii="Symbol" w:hAnsi="Symbol" w:hint="default"/>
      </w:rPr>
    </w:lvl>
    <w:lvl w:ilvl="1" w:tplc="EADC84B8" w:tentative="1">
      <w:start w:val="1"/>
      <w:numFmt w:val="bullet"/>
      <w:lvlText w:val="o"/>
      <w:lvlJc w:val="left"/>
      <w:pPr>
        <w:ind w:left="1440" w:hanging="360"/>
      </w:pPr>
      <w:rPr>
        <w:rFonts w:ascii="Courier New" w:hAnsi="Courier New" w:cs="Courier New" w:hint="default"/>
      </w:rPr>
    </w:lvl>
    <w:lvl w:ilvl="2" w:tplc="28686B58" w:tentative="1">
      <w:start w:val="1"/>
      <w:numFmt w:val="bullet"/>
      <w:lvlText w:val=""/>
      <w:lvlJc w:val="left"/>
      <w:pPr>
        <w:ind w:left="2160" w:hanging="360"/>
      </w:pPr>
      <w:rPr>
        <w:rFonts w:ascii="Wingdings" w:hAnsi="Wingdings" w:hint="default"/>
      </w:rPr>
    </w:lvl>
    <w:lvl w:ilvl="3" w:tplc="6CEC03CE" w:tentative="1">
      <w:start w:val="1"/>
      <w:numFmt w:val="bullet"/>
      <w:lvlText w:val=""/>
      <w:lvlJc w:val="left"/>
      <w:pPr>
        <w:ind w:left="2880" w:hanging="360"/>
      </w:pPr>
      <w:rPr>
        <w:rFonts w:ascii="Symbol" w:hAnsi="Symbol" w:hint="default"/>
      </w:rPr>
    </w:lvl>
    <w:lvl w:ilvl="4" w:tplc="49FCA450" w:tentative="1">
      <w:start w:val="1"/>
      <w:numFmt w:val="bullet"/>
      <w:lvlText w:val="o"/>
      <w:lvlJc w:val="left"/>
      <w:pPr>
        <w:ind w:left="3600" w:hanging="360"/>
      </w:pPr>
      <w:rPr>
        <w:rFonts w:ascii="Courier New" w:hAnsi="Courier New" w:cs="Courier New" w:hint="default"/>
      </w:rPr>
    </w:lvl>
    <w:lvl w:ilvl="5" w:tplc="40F4320E" w:tentative="1">
      <w:start w:val="1"/>
      <w:numFmt w:val="bullet"/>
      <w:lvlText w:val=""/>
      <w:lvlJc w:val="left"/>
      <w:pPr>
        <w:ind w:left="4320" w:hanging="360"/>
      </w:pPr>
      <w:rPr>
        <w:rFonts w:ascii="Wingdings" w:hAnsi="Wingdings" w:hint="default"/>
      </w:rPr>
    </w:lvl>
    <w:lvl w:ilvl="6" w:tplc="9D6E24E4" w:tentative="1">
      <w:start w:val="1"/>
      <w:numFmt w:val="bullet"/>
      <w:lvlText w:val=""/>
      <w:lvlJc w:val="left"/>
      <w:pPr>
        <w:ind w:left="5040" w:hanging="360"/>
      </w:pPr>
      <w:rPr>
        <w:rFonts w:ascii="Symbol" w:hAnsi="Symbol" w:hint="default"/>
      </w:rPr>
    </w:lvl>
    <w:lvl w:ilvl="7" w:tplc="98986D2A" w:tentative="1">
      <w:start w:val="1"/>
      <w:numFmt w:val="bullet"/>
      <w:lvlText w:val="o"/>
      <w:lvlJc w:val="left"/>
      <w:pPr>
        <w:ind w:left="5760" w:hanging="360"/>
      </w:pPr>
      <w:rPr>
        <w:rFonts w:ascii="Courier New" w:hAnsi="Courier New" w:cs="Courier New" w:hint="default"/>
      </w:rPr>
    </w:lvl>
    <w:lvl w:ilvl="8" w:tplc="6BE6F54A" w:tentative="1">
      <w:start w:val="1"/>
      <w:numFmt w:val="bullet"/>
      <w:lvlText w:val=""/>
      <w:lvlJc w:val="left"/>
      <w:pPr>
        <w:ind w:left="6480" w:hanging="360"/>
      </w:pPr>
      <w:rPr>
        <w:rFonts w:ascii="Wingdings" w:hAnsi="Wingdings" w:hint="default"/>
      </w:rPr>
    </w:lvl>
  </w:abstractNum>
  <w:abstractNum w:abstractNumId="17" w15:restartNumberingAfterBreak="0">
    <w:nsid w:val="35C7626F"/>
    <w:multiLevelType w:val="hybridMultilevel"/>
    <w:tmpl w:val="062C4892"/>
    <w:lvl w:ilvl="0" w:tplc="39A4D97E">
      <w:start w:val="1"/>
      <w:numFmt w:val="decimal"/>
      <w:lvlText w:val="%1."/>
      <w:lvlJc w:val="left"/>
      <w:pPr>
        <w:ind w:left="720" w:hanging="360"/>
      </w:pPr>
      <w:rPr>
        <w:rFonts w:hint="default"/>
      </w:rPr>
    </w:lvl>
    <w:lvl w:ilvl="1" w:tplc="64B4CC30" w:tentative="1">
      <w:start w:val="1"/>
      <w:numFmt w:val="bullet"/>
      <w:lvlText w:val="o"/>
      <w:lvlJc w:val="left"/>
      <w:pPr>
        <w:ind w:left="1440" w:hanging="360"/>
      </w:pPr>
      <w:rPr>
        <w:rFonts w:ascii="Courier New" w:hAnsi="Courier New" w:cs="Courier New" w:hint="default"/>
      </w:rPr>
    </w:lvl>
    <w:lvl w:ilvl="2" w:tplc="E6421B96" w:tentative="1">
      <w:start w:val="1"/>
      <w:numFmt w:val="bullet"/>
      <w:lvlText w:val=""/>
      <w:lvlJc w:val="left"/>
      <w:pPr>
        <w:ind w:left="2160" w:hanging="360"/>
      </w:pPr>
      <w:rPr>
        <w:rFonts w:ascii="Wingdings" w:hAnsi="Wingdings" w:hint="default"/>
      </w:rPr>
    </w:lvl>
    <w:lvl w:ilvl="3" w:tplc="A314CA44" w:tentative="1">
      <w:start w:val="1"/>
      <w:numFmt w:val="bullet"/>
      <w:lvlText w:val=""/>
      <w:lvlJc w:val="left"/>
      <w:pPr>
        <w:ind w:left="2880" w:hanging="360"/>
      </w:pPr>
      <w:rPr>
        <w:rFonts w:ascii="Symbol" w:hAnsi="Symbol" w:hint="default"/>
      </w:rPr>
    </w:lvl>
    <w:lvl w:ilvl="4" w:tplc="5156E0C4" w:tentative="1">
      <w:start w:val="1"/>
      <w:numFmt w:val="bullet"/>
      <w:lvlText w:val="o"/>
      <w:lvlJc w:val="left"/>
      <w:pPr>
        <w:ind w:left="3600" w:hanging="360"/>
      </w:pPr>
      <w:rPr>
        <w:rFonts w:ascii="Courier New" w:hAnsi="Courier New" w:cs="Courier New" w:hint="default"/>
      </w:rPr>
    </w:lvl>
    <w:lvl w:ilvl="5" w:tplc="6EDC8A54" w:tentative="1">
      <w:start w:val="1"/>
      <w:numFmt w:val="bullet"/>
      <w:lvlText w:val=""/>
      <w:lvlJc w:val="left"/>
      <w:pPr>
        <w:ind w:left="4320" w:hanging="360"/>
      </w:pPr>
      <w:rPr>
        <w:rFonts w:ascii="Wingdings" w:hAnsi="Wingdings" w:hint="default"/>
      </w:rPr>
    </w:lvl>
    <w:lvl w:ilvl="6" w:tplc="2C08B74A" w:tentative="1">
      <w:start w:val="1"/>
      <w:numFmt w:val="bullet"/>
      <w:lvlText w:val=""/>
      <w:lvlJc w:val="left"/>
      <w:pPr>
        <w:ind w:left="5040" w:hanging="360"/>
      </w:pPr>
      <w:rPr>
        <w:rFonts w:ascii="Symbol" w:hAnsi="Symbol" w:hint="default"/>
      </w:rPr>
    </w:lvl>
    <w:lvl w:ilvl="7" w:tplc="1B6C8520" w:tentative="1">
      <w:start w:val="1"/>
      <w:numFmt w:val="bullet"/>
      <w:lvlText w:val="o"/>
      <w:lvlJc w:val="left"/>
      <w:pPr>
        <w:ind w:left="5760" w:hanging="360"/>
      </w:pPr>
      <w:rPr>
        <w:rFonts w:ascii="Courier New" w:hAnsi="Courier New" w:cs="Courier New" w:hint="default"/>
      </w:rPr>
    </w:lvl>
    <w:lvl w:ilvl="8" w:tplc="B5B8DFBC" w:tentative="1">
      <w:start w:val="1"/>
      <w:numFmt w:val="bullet"/>
      <w:lvlText w:val=""/>
      <w:lvlJc w:val="left"/>
      <w:pPr>
        <w:ind w:left="6480" w:hanging="360"/>
      </w:pPr>
      <w:rPr>
        <w:rFonts w:ascii="Wingdings" w:hAnsi="Wingdings" w:hint="default"/>
      </w:rPr>
    </w:lvl>
  </w:abstractNum>
  <w:abstractNum w:abstractNumId="18" w15:restartNumberingAfterBreak="0">
    <w:nsid w:val="385F4B1A"/>
    <w:multiLevelType w:val="hybridMultilevel"/>
    <w:tmpl w:val="DC4022AE"/>
    <w:lvl w:ilvl="0" w:tplc="F6524802">
      <w:start w:val="1"/>
      <w:numFmt w:val="bullet"/>
      <w:lvlText w:val=""/>
      <w:lvlJc w:val="left"/>
      <w:pPr>
        <w:ind w:left="720" w:hanging="360"/>
      </w:pPr>
      <w:rPr>
        <w:rFonts w:ascii="Symbol" w:hAnsi="Symbol" w:hint="default"/>
      </w:rPr>
    </w:lvl>
    <w:lvl w:ilvl="1" w:tplc="D528D62A" w:tentative="1">
      <w:start w:val="1"/>
      <w:numFmt w:val="bullet"/>
      <w:lvlText w:val="o"/>
      <w:lvlJc w:val="left"/>
      <w:pPr>
        <w:ind w:left="1440" w:hanging="360"/>
      </w:pPr>
      <w:rPr>
        <w:rFonts w:ascii="Courier New" w:hAnsi="Courier New" w:cs="Courier New" w:hint="default"/>
      </w:rPr>
    </w:lvl>
    <w:lvl w:ilvl="2" w:tplc="9CD639F0" w:tentative="1">
      <w:start w:val="1"/>
      <w:numFmt w:val="bullet"/>
      <w:lvlText w:val=""/>
      <w:lvlJc w:val="left"/>
      <w:pPr>
        <w:ind w:left="2160" w:hanging="360"/>
      </w:pPr>
      <w:rPr>
        <w:rFonts w:ascii="Wingdings" w:hAnsi="Wingdings" w:hint="default"/>
      </w:rPr>
    </w:lvl>
    <w:lvl w:ilvl="3" w:tplc="1C02D026" w:tentative="1">
      <w:start w:val="1"/>
      <w:numFmt w:val="bullet"/>
      <w:lvlText w:val=""/>
      <w:lvlJc w:val="left"/>
      <w:pPr>
        <w:ind w:left="2880" w:hanging="360"/>
      </w:pPr>
      <w:rPr>
        <w:rFonts w:ascii="Symbol" w:hAnsi="Symbol" w:hint="default"/>
      </w:rPr>
    </w:lvl>
    <w:lvl w:ilvl="4" w:tplc="F17CA576" w:tentative="1">
      <w:start w:val="1"/>
      <w:numFmt w:val="bullet"/>
      <w:lvlText w:val="o"/>
      <w:lvlJc w:val="left"/>
      <w:pPr>
        <w:ind w:left="3600" w:hanging="360"/>
      </w:pPr>
      <w:rPr>
        <w:rFonts w:ascii="Courier New" w:hAnsi="Courier New" w:cs="Courier New" w:hint="default"/>
      </w:rPr>
    </w:lvl>
    <w:lvl w:ilvl="5" w:tplc="2740253A" w:tentative="1">
      <w:start w:val="1"/>
      <w:numFmt w:val="bullet"/>
      <w:lvlText w:val=""/>
      <w:lvlJc w:val="left"/>
      <w:pPr>
        <w:ind w:left="4320" w:hanging="360"/>
      </w:pPr>
      <w:rPr>
        <w:rFonts w:ascii="Wingdings" w:hAnsi="Wingdings" w:hint="default"/>
      </w:rPr>
    </w:lvl>
    <w:lvl w:ilvl="6" w:tplc="AC6892BE" w:tentative="1">
      <w:start w:val="1"/>
      <w:numFmt w:val="bullet"/>
      <w:lvlText w:val=""/>
      <w:lvlJc w:val="left"/>
      <w:pPr>
        <w:ind w:left="5040" w:hanging="360"/>
      </w:pPr>
      <w:rPr>
        <w:rFonts w:ascii="Symbol" w:hAnsi="Symbol" w:hint="default"/>
      </w:rPr>
    </w:lvl>
    <w:lvl w:ilvl="7" w:tplc="F274CBF8" w:tentative="1">
      <w:start w:val="1"/>
      <w:numFmt w:val="bullet"/>
      <w:lvlText w:val="o"/>
      <w:lvlJc w:val="left"/>
      <w:pPr>
        <w:ind w:left="5760" w:hanging="360"/>
      </w:pPr>
      <w:rPr>
        <w:rFonts w:ascii="Courier New" w:hAnsi="Courier New" w:cs="Courier New" w:hint="default"/>
      </w:rPr>
    </w:lvl>
    <w:lvl w:ilvl="8" w:tplc="6074B5C4" w:tentative="1">
      <w:start w:val="1"/>
      <w:numFmt w:val="bullet"/>
      <w:lvlText w:val=""/>
      <w:lvlJc w:val="left"/>
      <w:pPr>
        <w:ind w:left="6480" w:hanging="360"/>
      </w:pPr>
      <w:rPr>
        <w:rFonts w:ascii="Wingdings" w:hAnsi="Wingdings" w:hint="default"/>
      </w:rPr>
    </w:lvl>
  </w:abstractNum>
  <w:abstractNum w:abstractNumId="19" w15:restartNumberingAfterBreak="0">
    <w:nsid w:val="3BEA4FF2"/>
    <w:multiLevelType w:val="hybridMultilevel"/>
    <w:tmpl w:val="7C30DD28"/>
    <w:lvl w:ilvl="0" w:tplc="0D5CF76A">
      <w:start w:val="1"/>
      <w:numFmt w:val="bullet"/>
      <w:lvlText w:val=""/>
      <w:lvlJc w:val="left"/>
      <w:pPr>
        <w:ind w:left="1080" w:hanging="360"/>
      </w:pPr>
      <w:rPr>
        <w:rFonts w:ascii="Symbol" w:hAnsi="Symbol" w:hint="default"/>
      </w:rPr>
    </w:lvl>
    <w:lvl w:ilvl="1" w:tplc="28A6B660" w:tentative="1">
      <w:start w:val="1"/>
      <w:numFmt w:val="bullet"/>
      <w:lvlText w:val="o"/>
      <w:lvlJc w:val="left"/>
      <w:pPr>
        <w:ind w:left="1800" w:hanging="360"/>
      </w:pPr>
      <w:rPr>
        <w:rFonts w:ascii="Courier New" w:hAnsi="Courier New" w:cs="Courier New" w:hint="default"/>
      </w:rPr>
    </w:lvl>
    <w:lvl w:ilvl="2" w:tplc="32DCA29E" w:tentative="1">
      <w:start w:val="1"/>
      <w:numFmt w:val="bullet"/>
      <w:lvlText w:val=""/>
      <w:lvlJc w:val="left"/>
      <w:pPr>
        <w:ind w:left="2520" w:hanging="360"/>
      </w:pPr>
      <w:rPr>
        <w:rFonts w:ascii="Wingdings" w:hAnsi="Wingdings" w:hint="default"/>
      </w:rPr>
    </w:lvl>
    <w:lvl w:ilvl="3" w:tplc="068A3230" w:tentative="1">
      <w:start w:val="1"/>
      <w:numFmt w:val="bullet"/>
      <w:lvlText w:val=""/>
      <w:lvlJc w:val="left"/>
      <w:pPr>
        <w:ind w:left="3240" w:hanging="360"/>
      </w:pPr>
      <w:rPr>
        <w:rFonts w:ascii="Symbol" w:hAnsi="Symbol" w:hint="default"/>
      </w:rPr>
    </w:lvl>
    <w:lvl w:ilvl="4" w:tplc="B3323102" w:tentative="1">
      <w:start w:val="1"/>
      <w:numFmt w:val="bullet"/>
      <w:lvlText w:val="o"/>
      <w:lvlJc w:val="left"/>
      <w:pPr>
        <w:ind w:left="3960" w:hanging="360"/>
      </w:pPr>
      <w:rPr>
        <w:rFonts w:ascii="Courier New" w:hAnsi="Courier New" w:cs="Courier New" w:hint="default"/>
      </w:rPr>
    </w:lvl>
    <w:lvl w:ilvl="5" w:tplc="A3884B82" w:tentative="1">
      <w:start w:val="1"/>
      <w:numFmt w:val="bullet"/>
      <w:lvlText w:val=""/>
      <w:lvlJc w:val="left"/>
      <w:pPr>
        <w:ind w:left="4680" w:hanging="360"/>
      </w:pPr>
      <w:rPr>
        <w:rFonts w:ascii="Wingdings" w:hAnsi="Wingdings" w:hint="default"/>
      </w:rPr>
    </w:lvl>
    <w:lvl w:ilvl="6" w:tplc="3C0C2392" w:tentative="1">
      <w:start w:val="1"/>
      <w:numFmt w:val="bullet"/>
      <w:lvlText w:val=""/>
      <w:lvlJc w:val="left"/>
      <w:pPr>
        <w:ind w:left="5400" w:hanging="360"/>
      </w:pPr>
      <w:rPr>
        <w:rFonts w:ascii="Symbol" w:hAnsi="Symbol" w:hint="default"/>
      </w:rPr>
    </w:lvl>
    <w:lvl w:ilvl="7" w:tplc="FC4A48BC" w:tentative="1">
      <w:start w:val="1"/>
      <w:numFmt w:val="bullet"/>
      <w:lvlText w:val="o"/>
      <w:lvlJc w:val="left"/>
      <w:pPr>
        <w:ind w:left="6120" w:hanging="360"/>
      </w:pPr>
      <w:rPr>
        <w:rFonts w:ascii="Courier New" w:hAnsi="Courier New" w:cs="Courier New" w:hint="default"/>
      </w:rPr>
    </w:lvl>
    <w:lvl w:ilvl="8" w:tplc="BBD8F5CC" w:tentative="1">
      <w:start w:val="1"/>
      <w:numFmt w:val="bullet"/>
      <w:lvlText w:val=""/>
      <w:lvlJc w:val="left"/>
      <w:pPr>
        <w:ind w:left="6840" w:hanging="360"/>
      </w:pPr>
      <w:rPr>
        <w:rFonts w:ascii="Wingdings" w:hAnsi="Wingdings" w:hint="default"/>
      </w:rPr>
    </w:lvl>
  </w:abstractNum>
  <w:abstractNum w:abstractNumId="20" w15:restartNumberingAfterBreak="0">
    <w:nsid w:val="50953920"/>
    <w:multiLevelType w:val="hybridMultilevel"/>
    <w:tmpl w:val="720A7836"/>
    <w:lvl w:ilvl="0" w:tplc="7554AFA0">
      <w:start w:val="1"/>
      <w:numFmt w:val="decimal"/>
      <w:lvlText w:val="%1."/>
      <w:lvlJc w:val="left"/>
      <w:pPr>
        <w:ind w:left="720" w:hanging="360"/>
      </w:pPr>
      <w:rPr>
        <w:rFonts w:hint="default"/>
      </w:rPr>
    </w:lvl>
    <w:lvl w:ilvl="1" w:tplc="41D26A5E" w:tentative="1">
      <w:start w:val="1"/>
      <w:numFmt w:val="bullet"/>
      <w:lvlText w:val="o"/>
      <w:lvlJc w:val="left"/>
      <w:pPr>
        <w:ind w:left="1440" w:hanging="360"/>
      </w:pPr>
      <w:rPr>
        <w:rFonts w:ascii="Courier New" w:hAnsi="Courier New" w:cs="Courier New" w:hint="default"/>
      </w:rPr>
    </w:lvl>
    <w:lvl w:ilvl="2" w:tplc="08C601A4" w:tentative="1">
      <w:start w:val="1"/>
      <w:numFmt w:val="bullet"/>
      <w:lvlText w:val=""/>
      <w:lvlJc w:val="left"/>
      <w:pPr>
        <w:ind w:left="2160" w:hanging="360"/>
      </w:pPr>
      <w:rPr>
        <w:rFonts w:ascii="Wingdings" w:hAnsi="Wingdings" w:hint="default"/>
      </w:rPr>
    </w:lvl>
    <w:lvl w:ilvl="3" w:tplc="51547496" w:tentative="1">
      <w:start w:val="1"/>
      <w:numFmt w:val="bullet"/>
      <w:lvlText w:val=""/>
      <w:lvlJc w:val="left"/>
      <w:pPr>
        <w:ind w:left="2880" w:hanging="360"/>
      </w:pPr>
      <w:rPr>
        <w:rFonts w:ascii="Symbol" w:hAnsi="Symbol" w:hint="default"/>
      </w:rPr>
    </w:lvl>
    <w:lvl w:ilvl="4" w:tplc="440CF6BC" w:tentative="1">
      <w:start w:val="1"/>
      <w:numFmt w:val="bullet"/>
      <w:lvlText w:val="o"/>
      <w:lvlJc w:val="left"/>
      <w:pPr>
        <w:ind w:left="3600" w:hanging="360"/>
      </w:pPr>
      <w:rPr>
        <w:rFonts w:ascii="Courier New" w:hAnsi="Courier New" w:cs="Courier New" w:hint="default"/>
      </w:rPr>
    </w:lvl>
    <w:lvl w:ilvl="5" w:tplc="37B22D9A" w:tentative="1">
      <w:start w:val="1"/>
      <w:numFmt w:val="bullet"/>
      <w:lvlText w:val=""/>
      <w:lvlJc w:val="left"/>
      <w:pPr>
        <w:ind w:left="4320" w:hanging="360"/>
      </w:pPr>
      <w:rPr>
        <w:rFonts w:ascii="Wingdings" w:hAnsi="Wingdings" w:hint="default"/>
      </w:rPr>
    </w:lvl>
    <w:lvl w:ilvl="6" w:tplc="E5AEFA3E" w:tentative="1">
      <w:start w:val="1"/>
      <w:numFmt w:val="bullet"/>
      <w:lvlText w:val=""/>
      <w:lvlJc w:val="left"/>
      <w:pPr>
        <w:ind w:left="5040" w:hanging="360"/>
      </w:pPr>
      <w:rPr>
        <w:rFonts w:ascii="Symbol" w:hAnsi="Symbol" w:hint="default"/>
      </w:rPr>
    </w:lvl>
    <w:lvl w:ilvl="7" w:tplc="E03ABA94" w:tentative="1">
      <w:start w:val="1"/>
      <w:numFmt w:val="bullet"/>
      <w:lvlText w:val="o"/>
      <w:lvlJc w:val="left"/>
      <w:pPr>
        <w:ind w:left="5760" w:hanging="360"/>
      </w:pPr>
      <w:rPr>
        <w:rFonts w:ascii="Courier New" w:hAnsi="Courier New" w:cs="Courier New" w:hint="default"/>
      </w:rPr>
    </w:lvl>
    <w:lvl w:ilvl="8" w:tplc="4A668C04" w:tentative="1">
      <w:start w:val="1"/>
      <w:numFmt w:val="bullet"/>
      <w:lvlText w:val=""/>
      <w:lvlJc w:val="left"/>
      <w:pPr>
        <w:ind w:left="6480" w:hanging="360"/>
      </w:pPr>
      <w:rPr>
        <w:rFonts w:ascii="Wingdings" w:hAnsi="Wingdings" w:hint="default"/>
      </w:rPr>
    </w:lvl>
  </w:abstractNum>
  <w:abstractNum w:abstractNumId="21" w15:restartNumberingAfterBreak="0">
    <w:nsid w:val="542E2604"/>
    <w:multiLevelType w:val="hybridMultilevel"/>
    <w:tmpl w:val="3D821AB0"/>
    <w:lvl w:ilvl="0" w:tplc="207CBE94">
      <w:start w:val="1"/>
      <w:numFmt w:val="bullet"/>
      <w:lvlText w:val=""/>
      <w:lvlJc w:val="left"/>
      <w:pPr>
        <w:ind w:left="720" w:hanging="360"/>
      </w:pPr>
      <w:rPr>
        <w:rFonts w:ascii="Symbol" w:hAnsi="Symbol" w:hint="default"/>
      </w:rPr>
    </w:lvl>
    <w:lvl w:ilvl="1" w:tplc="DCEAAF72" w:tentative="1">
      <w:start w:val="1"/>
      <w:numFmt w:val="bullet"/>
      <w:lvlText w:val="o"/>
      <w:lvlJc w:val="left"/>
      <w:pPr>
        <w:ind w:left="1440" w:hanging="360"/>
      </w:pPr>
      <w:rPr>
        <w:rFonts w:ascii="Courier New" w:hAnsi="Courier New" w:cs="Courier New" w:hint="default"/>
      </w:rPr>
    </w:lvl>
    <w:lvl w:ilvl="2" w:tplc="26260566" w:tentative="1">
      <w:start w:val="1"/>
      <w:numFmt w:val="bullet"/>
      <w:lvlText w:val=""/>
      <w:lvlJc w:val="left"/>
      <w:pPr>
        <w:ind w:left="2160" w:hanging="360"/>
      </w:pPr>
      <w:rPr>
        <w:rFonts w:ascii="Wingdings" w:hAnsi="Wingdings" w:hint="default"/>
      </w:rPr>
    </w:lvl>
    <w:lvl w:ilvl="3" w:tplc="97007BDE" w:tentative="1">
      <w:start w:val="1"/>
      <w:numFmt w:val="bullet"/>
      <w:lvlText w:val=""/>
      <w:lvlJc w:val="left"/>
      <w:pPr>
        <w:ind w:left="2880" w:hanging="360"/>
      </w:pPr>
      <w:rPr>
        <w:rFonts w:ascii="Symbol" w:hAnsi="Symbol" w:hint="default"/>
      </w:rPr>
    </w:lvl>
    <w:lvl w:ilvl="4" w:tplc="940AC544" w:tentative="1">
      <w:start w:val="1"/>
      <w:numFmt w:val="bullet"/>
      <w:lvlText w:val="o"/>
      <w:lvlJc w:val="left"/>
      <w:pPr>
        <w:ind w:left="3600" w:hanging="360"/>
      </w:pPr>
      <w:rPr>
        <w:rFonts w:ascii="Courier New" w:hAnsi="Courier New" w:cs="Courier New" w:hint="default"/>
      </w:rPr>
    </w:lvl>
    <w:lvl w:ilvl="5" w:tplc="7444CF1A" w:tentative="1">
      <w:start w:val="1"/>
      <w:numFmt w:val="bullet"/>
      <w:lvlText w:val=""/>
      <w:lvlJc w:val="left"/>
      <w:pPr>
        <w:ind w:left="4320" w:hanging="360"/>
      </w:pPr>
      <w:rPr>
        <w:rFonts w:ascii="Wingdings" w:hAnsi="Wingdings" w:hint="default"/>
      </w:rPr>
    </w:lvl>
    <w:lvl w:ilvl="6" w:tplc="914A56D6" w:tentative="1">
      <w:start w:val="1"/>
      <w:numFmt w:val="bullet"/>
      <w:lvlText w:val=""/>
      <w:lvlJc w:val="left"/>
      <w:pPr>
        <w:ind w:left="5040" w:hanging="360"/>
      </w:pPr>
      <w:rPr>
        <w:rFonts w:ascii="Symbol" w:hAnsi="Symbol" w:hint="default"/>
      </w:rPr>
    </w:lvl>
    <w:lvl w:ilvl="7" w:tplc="BD284A1E" w:tentative="1">
      <w:start w:val="1"/>
      <w:numFmt w:val="bullet"/>
      <w:lvlText w:val="o"/>
      <w:lvlJc w:val="left"/>
      <w:pPr>
        <w:ind w:left="5760" w:hanging="360"/>
      </w:pPr>
      <w:rPr>
        <w:rFonts w:ascii="Courier New" w:hAnsi="Courier New" w:cs="Courier New" w:hint="default"/>
      </w:rPr>
    </w:lvl>
    <w:lvl w:ilvl="8" w:tplc="F6EEB43A" w:tentative="1">
      <w:start w:val="1"/>
      <w:numFmt w:val="bullet"/>
      <w:lvlText w:val=""/>
      <w:lvlJc w:val="left"/>
      <w:pPr>
        <w:ind w:left="6480" w:hanging="360"/>
      </w:pPr>
      <w:rPr>
        <w:rFonts w:ascii="Wingdings" w:hAnsi="Wingdings" w:hint="default"/>
      </w:rPr>
    </w:lvl>
  </w:abstractNum>
  <w:abstractNum w:abstractNumId="22" w15:restartNumberingAfterBreak="0">
    <w:nsid w:val="55013EF0"/>
    <w:multiLevelType w:val="hybridMultilevel"/>
    <w:tmpl w:val="1A8E404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6D60500"/>
    <w:multiLevelType w:val="hybridMultilevel"/>
    <w:tmpl w:val="8E445FFC"/>
    <w:lvl w:ilvl="0" w:tplc="AA3403F8">
      <w:start w:val="1"/>
      <w:numFmt w:val="bullet"/>
      <w:lvlText w:val="o"/>
      <w:lvlJc w:val="left"/>
      <w:pPr>
        <w:ind w:left="720" w:hanging="360"/>
      </w:pPr>
      <w:rPr>
        <w:rFonts w:ascii="Courier New" w:hAnsi="Courier New" w:cs="Courier New" w:hint="default"/>
      </w:rPr>
    </w:lvl>
    <w:lvl w:ilvl="1" w:tplc="9232F9E6" w:tentative="1">
      <w:start w:val="1"/>
      <w:numFmt w:val="bullet"/>
      <w:lvlText w:val="o"/>
      <w:lvlJc w:val="left"/>
      <w:pPr>
        <w:ind w:left="1440" w:hanging="360"/>
      </w:pPr>
      <w:rPr>
        <w:rFonts w:ascii="Courier New" w:hAnsi="Courier New" w:cs="Courier New" w:hint="default"/>
      </w:rPr>
    </w:lvl>
    <w:lvl w:ilvl="2" w:tplc="81225FA0" w:tentative="1">
      <w:start w:val="1"/>
      <w:numFmt w:val="bullet"/>
      <w:lvlText w:val=""/>
      <w:lvlJc w:val="left"/>
      <w:pPr>
        <w:ind w:left="2160" w:hanging="360"/>
      </w:pPr>
      <w:rPr>
        <w:rFonts w:ascii="Wingdings" w:hAnsi="Wingdings" w:hint="default"/>
      </w:rPr>
    </w:lvl>
    <w:lvl w:ilvl="3" w:tplc="1B027E70" w:tentative="1">
      <w:start w:val="1"/>
      <w:numFmt w:val="bullet"/>
      <w:lvlText w:val=""/>
      <w:lvlJc w:val="left"/>
      <w:pPr>
        <w:ind w:left="2880" w:hanging="360"/>
      </w:pPr>
      <w:rPr>
        <w:rFonts w:ascii="Symbol" w:hAnsi="Symbol" w:hint="default"/>
      </w:rPr>
    </w:lvl>
    <w:lvl w:ilvl="4" w:tplc="F3C69254" w:tentative="1">
      <w:start w:val="1"/>
      <w:numFmt w:val="bullet"/>
      <w:lvlText w:val="o"/>
      <w:lvlJc w:val="left"/>
      <w:pPr>
        <w:ind w:left="3600" w:hanging="360"/>
      </w:pPr>
      <w:rPr>
        <w:rFonts w:ascii="Courier New" w:hAnsi="Courier New" w:cs="Courier New" w:hint="default"/>
      </w:rPr>
    </w:lvl>
    <w:lvl w:ilvl="5" w:tplc="220CA572" w:tentative="1">
      <w:start w:val="1"/>
      <w:numFmt w:val="bullet"/>
      <w:lvlText w:val=""/>
      <w:lvlJc w:val="left"/>
      <w:pPr>
        <w:ind w:left="4320" w:hanging="360"/>
      </w:pPr>
      <w:rPr>
        <w:rFonts w:ascii="Wingdings" w:hAnsi="Wingdings" w:hint="default"/>
      </w:rPr>
    </w:lvl>
    <w:lvl w:ilvl="6" w:tplc="882C7282" w:tentative="1">
      <w:start w:val="1"/>
      <w:numFmt w:val="bullet"/>
      <w:lvlText w:val=""/>
      <w:lvlJc w:val="left"/>
      <w:pPr>
        <w:ind w:left="5040" w:hanging="360"/>
      </w:pPr>
      <w:rPr>
        <w:rFonts w:ascii="Symbol" w:hAnsi="Symbol" w:hint="default"/>
      </w:rPr>
    </w:lvl>
    <w:lvl w:ilvl="7" w:tplc="655AAE94" w:tentative="1">
      <w:start w:val="1"/>
      <w:numFmt w:val="bullet"/>
      <w:lvlText w:val="o"/>
      <w:lvlJc w:val="left"/>
      <w:pPr>
        <w:ind w:left="5760" w:hanging="360"/>
      </w:pPr>
      <w:rPr>
        <w:rFonts w:ascii="Courier New" w:hAnsi="Courier New" w:cs="Courier New" w:hint="default"/>
      </w:rPr>
    </w:lvl>
    <w:lvl w:ilvl="8" w:tplc="F02A0366" w:tentative="1">
      <w:start w:val="1"/>
      <w:numFmt w:val="bullet"/>
      <w:lvlText w:val=""/>
      <w:lvlJc w:val="left"/>
      <w:pPr>
        <w:ind w:left="6480" w:hanging="360"/>
      </w:pPr>
      <w:rPr>
        <w:rFonts w:ascii="Wingdings" w:hAnsi="Wingdings" w:hint="default"/>
      </w:rPr>
    </w:lvl>
  </w:abstractNum>
  <w:abstractNum w:abstractNumId="24" w15:restartNumberingAfterBreak="0">
    <w:nsid w:val="5B9E0331"/>
    <w:multiLevelType w:val="hybridMultilevel"/>
    <w:tmpl w:val="1DDE5558"/>
    <w:lvl w:ilvl="0" w:tplc="6160326A">
      <w:start w:val="1"/>
      <w:numFmt w:val="bullet"/>
      <w:lvlText w:val=""/>
      <w:lvlJc w:val="left"/>
      <w:pPr>
        <w:ind w:left="720" w:hanging="360"/>
      </w:pPr>
      <w:rPr>
        <w:rFonts w:ascii="Symbol" w:hAnsi="Symbol" w:hint="default"/>
      </w:rPr>
    </w:lvl>
    <w:lvl w:ilvl="1" w:tplc="5302C7EC" w:tentative="1">
      <w:start w:val="1"/>
      <w:numFmt w:val="bullet"/>
      <w:lvlText w:val="o"/>
      <w:lvlJc w:val="left"/>
      <w:pPr>
        <w:ind w:left="1440" w:hanging="360"/>
      </w:pPr>
      <w:rPr>
        <w:rFonts w:ascii="Courier New" w:hAnsi="Courier New" w:cs="Courier New" w:hint="default"/>
      </w:rPr>
    </w:lvl>
    <w:lvl w:ilvl="2" w:tplc="443ACECC" w:tentative="1">
      <w:start w:val="1"/>
      <w:numFmt w:val="bullet"/>
      <w:lvlText w:val=""/>
      <w:lvlJc w:val="left"/>
      <w:pPr>
        <w:ind w:left="2160" w:hanging="360"/>
      </w:pPr>
      <w:rPr>
        <w:rFonts w:ascii="Wingdings" w:hAnsi="Wingdings" w:hint="default"/>
      </w:rPr>
    </w:lvl>
    <w:lvl w:ilvl="3" w:tplc="10141C54" w:tentative="1">
      <w:start w:val="1"/>
      <w:numFmt w:val="bullet"/>
      <w:lvlText w:val=""/>
      <w:lvlJc w:val="left"/>
      <w:pPr>
        <w:ind w:left="2880" w:hanging="360"/>
      </w:pPr>
      <w:rPr>
        <w:rFonts w:ascii="Symbol" w:hAnsi="Symbol" w:hint="default"/>
      </w:rPr>
    </w:lvl>
    <w:lvl w:ilvl="4" w:tplc="1C426B58" w:tentative="1">
      <w:start w:val="1"/>
      <w:numFmt w:val="bullet"/>
      <w:lvlText w:val="o"/>
      <w:lvlJc w:val="left"/>
      <w:pPr>
        <w:ind w:left="3600" w:hanging="360"/>
      </w:pPr>
      <w:rPr>
        <w:rFonts w:ascii="Courier New" w:hAnsi="Courier New" w:cs="Courier New" w:hint="default"/>
      </w:rPr>
    </w:lvl>
    <w:lvl w:ilvl="5" w:tplc="A78E9DA6" w:tentative="1">
      <w:start w:val="1"/>
      <w:numFmt w:val="bullet"/>
      <w:lvlText w:val=""/>
      <w:lvlJc w:val="left"/>
      <w:pPr>
        <w:ind w:left="4320" w:hanging="360"/>
      </w:pPr>
      <w:rPr>
        <w:rFonts w:ascii="Wingdings" w:hAnsi="Wingdings" w:hint="default"/>
      </w:rPr>
    </w:lvl>
    <w:lvl w:ilvl="6" w:tplc="85CC7D98" w:tentative="1">
      <w:start w:val="1"/>
      <w:numFmt w:val="bullet"/>
      <w:lvlText w:val=""/>
      <w:lvlJc w:val="left"/>
      <w:pPr>
        <w:ind w:left="5040" w:hanging="360"/>
      </w:pPr>
      <w:rPr>
        <w:rFonts w:ascii="Symbol" w:hAnsi="Symbol" w:hint="default"/>
      </w:rPr>
    </w:lvl>
    <w:lvl w:ilvl="7" w:tplc="D652A9A2" w:tentative="1">
      <w:start w:val="1"/>
      <w:numFmt w:val="bullet"/>
      <w:lvlText w:val="o"/>
      <w:lvlJc w:val="left"/>
      <w:pPr>
        <w:ind w:left="5760" w:hanging="360"/>
      </w:pPr>
      <w:rPr>
        <w:rFonts w:ascii="Courier New" w:hAnsi="Courier New" w:cs="Courier New" w:hint="default"/>
      </w:rPr>
    </w:lvl>
    <w:lvl w:ilvl="8" w:tplc="340E7B42" w:tentative="1">
      <w:start w:val="1"/>
      <w:numFmt w:val="bullet"/>
      <w:lvlText w:val=""/>
      <w:lvlJc w:val="left"/>
      <w:pPr>
        <w:ind w:left="6480" w:hanging="360"/>
      </w:pPr>
      <w:rPr>
        <w:rFonts w:ascii="Wingdings" w:hAnsi="Wingdings" w:hint="default"/>
      </w:rPr>
    </w:lvl>
  </w:abstractNum>
  <w:abstractNum w:abstractNumId="25" w15:restartNumberingAfterBreak="0">
    <w:nsid w:val="5BA64878"/>
    <w:multiLevelType w:val="hybridMultilevel"/>
    <w:tmpl w:val="DF6E09BA"/>
    <w:lvl w:ilvl="0" w:tplc="89AC3318">
      <w:start w:val="1"/>
      <w:numFmt w:val="bullet"/>
      <w:lvlText w:val=""/>
      <w:lvlJc w:val="left"/>
      <w:pPr>
        <w:ind w:left="720" w:hanging="360"/>
      </w:pPr>
      <w:rPr>
        <w:rFonts w:ascii="Symbol" w:hAnsi="Symbol" w:hint="default"/>
      </w:rPr>
    </w:lvl>
    <w:lvl w:ilvl="1" w:tplc="A4FA9E9A" w:tentative="1">
      <w:start w:val="1"/>
      <w:numFmt w:val="bullet"/>
      <w:lvlText w:val="o"/>
      <w:lvlJc w:val="left"/>
      <w:pPr>
        <w:ind w:left="1440" w:hanging="360"/>
      </w:pPr>
      <w:rPr>
        <w:rFonts w:ascii="Courier New" w:hAnsi="Courier New" w:cs="Courier New" w:hint="default"/>
      </w:rPr>
    </w:lvl>
    <w:lvl w:ilvl="2" w:tplc="0DB6462C" w:tentative="1">
      <w:start w:val="1"/>
      <w:numFmt w:val="bullet"/>
      <w:lvlText w:val=""/>
      <w:lvlJc w:val="left"/>
      <w:pPr>
        <w:ind w:left="2160" w:hanging="360"/>
      </w:pPr>
      <w:rPr>
        <w:rFonts w:ascii="Wingdings" w:hAnsi="Wingdings" w:hint="default"/>
      </w:rPr>
    </w:lvl>
    <w:lvl w:ilvl="3" w:tplc="64407B72" w:tentative="1">
      <w:start w:val="1"/>
      <w:numFmt w:val="bullet"/>
      <w:lvlText w:val=""/>
      <w:lvlJc w:val="left"/>
      <w:pPr>
        <w:ind w:left="2880" w:hanging="360"/>
      </w:pPr>
      <w:rPr>
        <w:rFonts w:ascii="Symbol" w:hAnsi="Symbol" w:hint="default"/>
      </w:rPr>
    </w:lvl>
    <w:lvl w:ilvl="4" w:tplc="59F6AE7C" w:tentative="1">
      <w:start w:val="1"/>
      <w:numFmt w:val="bullet"/>
      <w:lvlText w:val="o"/>
      <w:lvlJc w:val="left"/>
      <w:pPr>
        <w:ind w:left="3600" w:hanging="360"/>
      </w:pPr>
      <w:rPr>
        <w:rFonts w:ascii="Courier New" w:hAnsi="Courier New" w:cs="Courier New" w:hint="default"/>
      </w:rPr>
    </w:lvl>
    <w:lvl w:ilvl="5" w:tplc="651A3598" w:tentative="1">
      <w:start w:val="1"/>
      <w:numFmt w:val="bullet"/>
      <w:lvlText w:val=""/>
      <w:lvlJc w:val="left"/>
      <w:pPr>
        <w:ind w:left="4320" w:hanging="360"/>
      </w:pPr>
      <w:rPr>
        <w:rFonts w:ascii="Wingdings" w:hAnsi="Wingdings" w:hint="default"/>
      </w:rPr>
    </w:lvl>
    <w:lvl w:ilvl="6" w:tplc="5A6067A4" w:tentative="1">
      <w:start w:val="1"/>
      <w:numFmt w:val="bullet"/>
      <w:lvlText w:val=""/>
      <w:lvlJc w:val="left"/>
      <w:pPr>
        <w:ind w:left="5040" w:hanging="360"/>
      </w:pPr>
      <w:rPr>
        <w:rFonts w:ascii="Symbol" w:hAnsi="Symbol" w:hint="default"/>
      </w:rPr>
    </w:lvl>
    <w:lvl w:ilvl="7" w:tplc="8E5838FA" w:tentative="1">
      <w:start w:val="1"/>
      <w:numFmt w:val="bullet"/>
      <w:lvlText w:val="o"/>
      <w:lvlJc w:val="left"/>
      <w:pPr>
        <w:ind w:left="5760" w:hanging="360"/>
      </w:pPr>
      <w:rPr>
        <w:rFonts w:ascii="Courier New" w:hAnsi="Courier New" w:cs="Courier New" w:hint="default"/>
      </w:rPr>
    </w:lvl>
    <w:lvl w:ilvl="8" w:tplc="5136ED82" w:tentative="1">
      <w:start w:val="1"/>
      <w:numFmt w:val="bullet"/>
      <w:lvlText w:val=""/>
      <w:lvlJc w:val="left"/>
      <w:pPr>
        <w:ind w:left="6480" w:hanging="360"/>
      </w:pPr>
      <w:rPr>
        <w:rFonts w:ascii="Wingdings" w:hAnsi="Wingdings" w:hint="default"/>
      </w:rPr>
    </w:lvl>
  </w:abstractNum>
  <w:abstractNum w:abstractNumId="26" w15:restartNumberingAfterBreak="0">
    <w:nsid w:val="5CEA420C"/>
    <w:multiLevelType w:val="hybridMultilevel"/>
    <w:tmpl w:val="E220A21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0421368"/>
    <w:multiLevelType w:val="hybridMultilevel"/>
    <w:tmpl w:val="856A94C4"/>
    <w:styleLink w:val="ImportedStyle1"/>
    <w:lvl w:ilvl="0" w:tplc="1EE6E378">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EAB1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83867A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C8B65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A7882E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14CE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99C98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240AF6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58AE23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12349E7"/>
    <w:multiLevelType w:val="hybridMultilevel"/>
    <w:tmpl w:val="0D76E3B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3C3B53"/>
    <w:multiLevelType w:val="hybridMultilevel"/>
    <w:tmpl w:val="D7B27ADC"/>
    <w:lvl w:ilvl="0" w:tplc="81287D3A">
      <w:start w:val="1"/>
      <w:numFmt w:val="decimal"/>
      <w:lvlText w:val="%1."/>
      <w:lvlJc w:val="left"/>
      <w:pPr>
        <w:ind w:left="720" w:hanging="360"/>
      </w:pPr>
      <w:rPr>
        <w:rFonts w:hint="default"/>
      </w:rPr>
    </w:lvl>
    <w:lvl w:ilvl="1" w:tplc="9C3892BE" w:tentative="1">
      <w:start w:val="1"/>
      <w:numFmt w:val="bullet"/>
      <w:lvlText w:val="o"/>
      <w:lvlJc w:val="left"/>
      <w:pPr>
        <w:ind w:left="1440" w:hanging="360"/>
      </w:pPr>
      <w:rPr>
        <w:rFonts w:ascii="Courier New" w:hAnsi="Courier New" w:cs="Courier New" w:hint="default"/>
      </w:rPr>
    </w:lvl>
    <w:lvl w:ilvl="2" w:tplc="13E234D0" w:tentative="1">
      <w:start w:val="1"/>
      <w:numFmt w:val="bullet"/>
      <w:lvlText w:val=""/>
      <w:lvlJc w:val="left"/>
      <w:pPr>
        <w:ind w:left="2160" w:hanging="360"/>
      </w:pPr>
      <w:rPr>
        <w:rFonts w:ascii="Wingdings" w:hAnsi="Wingdings" w:hint="default"/>
      </w:rPr>
    </w:lvl>
    <w:lvl w:ilvl="3" w:tplc="5D0279B8" w:tentative="1">
      <w:start w:val="1"/>
      <w:numFmt w:val="bullet"/>
      <w:lvlText w:val=""/>
      <w:lvlJc w:val="left"/>
      <w:pPr>
        <w:ind w:left="2880" w:hanging="360"/>
      </w:pPr>
      <w:rPr>
        <w:rFonts w:ascii="Symbol" w:hAnsi="Symbol" w:hint="default"/>
      </w:rPr>
    </w:lvl>
    <w:lvl w:ilvl="4" w:tplc="0568B0BC" w:tentative="1">
      <w:start w:val="1"/>
      <w:numFmt w:val="bullet"/>
      <w:lvlText w:val="o"/>
      <w:lvlJc w:val="left"/>
      <w:pPr>
        <w:ind w:left="3600" w:hanging="360"/>
      </w:pPr>
      <w:rPr>
        <w:rFonts w:ascii="Courier New" w:hAnsi="Courier New" w:cs="Courier New" w:hint="default"/>
      </w:rPr>
    </w:lvl>
    <w:lvl w:ilvl="5" w:tplc="94889E54" w:tentative="1">
      <w:start w:val="1"/>
      <w:numFmt w:val="bullet"/>
      <w:lvlText w:val=""/>
      <w:lvlJc w:val="left"/>
      <w:pPr>
        <w:ind w:left="4320" w:hanging="360"/>
      </w:pPr>
      <w:rPr>
        <w:rFonts w:ascii="Wingdings" w:hAnsi="Wingdings" w:hint="default"/>
      </w:rPr>
    </w:lvl>
    <w:lvl w:ilvl="6" w:tplc="6E02AF96" w:tentative="1">
      <w:start w:val="1"/>
      <w:numFmt w:val="bullet"/>
      <w:lvlText w:val=""/>
      <w:lvlJc w:val="left"/>
      <w:pPr>
        <w:ind w:left="5040" w:hanging="360"/>
      </w:pPr>
      <w:rPr>
        <w:rFonts w:ascii="Symbol" w:hAnsi="Symbol" w:hint="default"/>
      </w:rPr>
    </w:lvl>
    <w:lvl w:ilvl="7" w:tplc="AC469988" w:tentative="1">
      <w:start w:val="1"/>
      <w:numFmt w:val="bullet"/>
      <w:lvlText w:val="o"/>
      <w:lvlJc w:val="left"/>
      <w:pPr>
        <w:ind w:left="5760" w:hanging="360"/>
      </w:pPr>
      <w:rPr>
        <w:rFonts w:ascii="Courier New" w:hAnsi="Courier New" w:cs="Courier New" w:hint="default"/>
      </w:rPr>
    </w:lvl>
    <w:lvl w:ilvl="8" w:tplc="95601F92" w:tentative="1">
      <w:start w:val="1"/>
      <w:numFmt w:val="bullet"/>
      <w:lvlText w:val=""/>
      <w:lvlJc w:val="left"/>
      <w:pPr>
        <w:ind w:left="6480" w:hanging="360"/>
      </w:pPr>
      <w:rPr>
        <w:rFonts w:ascii="Wingdings" w:hAnsi="Wingdings" w:hint="default"/>
      </w:rPr>
    </w:lvl>
  </w:abstractNum>
  <w:abstractNum w:abstractNumId="30" w15:restartNumberingAfterBreak="0">
    <w:nsid w:val="6BFC03AC"/>
    <w:multiLevelType w:val="hybridMultilevel"/>
    <w:tmpl w:val="41DCFCDE"/>
    <w:lvl w:ilvl="0" w:tplc="2A38EB04">
      <w:start w:val="1"/>
      <w:numFmt w:val="decimal"/>
      <w:lvlText w:val="%1."/>
      <w:lvlJc w:val="left"/>
      <w:pPr>
        <w:ind w:left="1080" w:hanging="360"/>
      </w:pPr>
      <w:rPr>
        <w:rFonts w:hint="default"/>
      </w:rPr>
    </w:lvl>
    <w:lvl w:ilvl="1" w:tplc="975412FE" w:tentative="1">
      <w:start w:val="1"/>
      <w:numFmt w:val="bullet"/>
      <w:lvlText w:val="o"/>
      <w:lvlJc w:val="left"/>
      <w:pPr>
        <w:ind w:left="1800" w:hanging="360"/>
      </w:pPr>
      <w:rPr>
        <w:rFonts w:ascii="Courier New" w:hAnsi="Courier New" w:cs="Courier New" w:hint="default"/>
      </w:rPr>
    </w:lvl>
    <w:lvl w:ilvl="2" w:tplc="D9ECBACC" w:tentative="1">
      <w:start w:val="1"/>
      <w:numFmt w:val="bullet"/>
      <w:lvlText w:val=""/>
      <w:lvlJc w:val="left"/>
      <w:pPr>
        <w:ind w:left="2520" w:hanging="360"/>
      </w:pPr>
      <w:rPr>
        <w:rFonts w:ascii="Wingdings" w:hAnsi="Wingdings" w:hint="default"/>
      </w:rPr>
    </w:lvl>
    <w:lvl w:ilvl="3" w:tplc="A538D8D6" w:tentative="1">
      <w:start w:val="1"/>
      <w:numFmt w:val="bullet"/>
      <w:lvlText w:val=""/>
      <w:lvlJc w:val="left"/>
      <w:pPr>
        <w:ind w:left="3240" w:hanging="360"/>
      </w:pPr>
      <w:rPr>
        <w:rFonts w:ascii="Symbol" w:hAnsi="Symbol" w:hint="default"/>
      </w:rPr>
    </w:lvl>
    <w:lvl w:ilvl="4" w:tplc="39E20544" w:tentative="1">
      <w:start w:val="1"/>
      <w:numFmt w:val="bullet"/>
      <w:lvlText w:val="o"/>
      <w:lvlJc w:val="left"/>
      <w:pPr>
        <w:ind w:left="3960" w:hanging="360"/>
      </w:pPr>
      <w:rPr>
        <w:rFonts w:ascii="Courier New" w:hAnsi="Courier New" w:cs="Courier New" w:hint="default"/>
      </w:rPr>
    </w:lvl>
    <w:lvl w:ilvl="5" w:tplc="4A26167C" w:tentative="1">
      <w:start w:val="1"/>
      <w:numFmt w:val="bullet"/>
      <w:lvlText w:val=""/>
      <w:lvlJc w:val="left"/>
      <w:pPr>
        <w:ind w:left="4680" w:hanging="360"/>
      </w:pPr>
      <w:rPr>
        <w:rFonts w:ascii="Wingdings" w:hAnsi="Wingdings" w:hint="default"/>
      </w:rPr>
    </w:lvl>
    <w:lvl w:ilvl="6" w:tplc="D2FA58C6" w:tentative="1">
      <w:start w:val="1"/>
      <w:numFmt w:val="bullet"/>
      <w:lvlText w:val=""/>
      <w:lvlJc w:val="left"/>
      <w:pPr>
        <w:ind w:left="5400" w:hanging="360"/>
      </w:pPr>
      <w:rPr>
        <w:rFonts w:ascii="Symbol" w:hAnsi="Symbol" w:hint="default"/>
      </w:rPr>
    </w:lvl>
    <w:lvl w:ilvl="7" w:tplc="F59AD34E" w:tentative="1">
      <w:start w:val="1"/>
      <w:numFmt w:val="bullet"/>
      <w:lvlText w:val="o"/>
      <w:lvlJc w:val="left"/>
      <w:pPr>
        <w:ind w:left="6120" w:hanging="360"/>
      </w:pPr>
      <w:rPr>
        <w:rFonts w:ascii="Courier New" w:hAnsi="Courier New" w:cs="Courier New" w:hint="default"/>
      </w:rPr>
    </w:lvl>
    <w:lvl w:ilvl="8" w:tplc="014AD404" w:tentative="1">
      <w:start w:val="1"/>
      <w:numFmt w:val="bullet"/>
      <w:lvlText w:val=""/>
      <w:lvlJc w:val="left"/>
      <w:pPr>
        <w:ind w:left="6840" w:hanging="360"/>
      </w:pPr>
      <w:rPr>
        <w:rFonts w:ascii="Wingdings" w:hAnsi="Wingdings" w:hint="default"/>
      </w:rPr>
    </w:lvl>
  </w:abstractNum>
  <w:abstractNum w:abstractNumId="31" w15:restartNumberingAfterBreak="0">
    <w:nsid w:val="7B3B6C28"/>
    <w:multiLevelType w:val="hybridMultilevel"/>
    <w:tmpl w:val="FBA0D63C"/>
    <w:lvl w:ilvl="0" w:tplc="C6AE788C">
      <w:start w:val="1"/>
      <w:numFmt w:val="bullet"/>
      <w:lvlText w:val=""/>
      <w:lvlJc w:val="left"/>
      <w:pPr>
        <w:ind w:left="1080" w:hanging="360"/>
      </w:pPr>
      <w:rPr>
        <w:rFonts w:ascii="Symbol" w:hAnsi="Symbol" w:hint="default"/>
      </w:rPr>
    </w:lvl>
    <w:lvl w:ilvl="1" w:tplc="2E1EB70A" w:tentative="1">
      <w:start w:val="1"/>
      <w:numFmt w:val="bullet"/>
      <w:lvlText w:val="o"/>
      <w:lvlJc w:val="left"/>
      <w:pPr>
        <w:ind w:left="1800" w:hanging="360"/>
      </w:pPr>
      <w:rPr>
        <w:rFonts w:ascii="Courier New" w:hAnsi="Courier New" w:cs="Courier New" w:hint="default"/>
      </w:rPr>
    </w:lvl>
    <w:lvl w:ilvl="2" w:tplc="8458AFF4" w:tentative="1">
      <w:start w:val="1"/>
      <w:numFmt w:val="bullet"/>
      <w:lvlText w:val=""/>
      <w:lvlJc w:val="left"/>
      <w:pPr>
        <w:ind w:left="2520" w:hanging="360"/>
      </w:pPr>
      <w:rPr>
        <w:rFonts w:ascii="Wingdings" w:hAnsi="Wingdings" w:hint="default"/>
      </w:rPr>
    </w:lvl>
    <w:lvl w:ilvl="3" w:tplc="B61A8004" w:tentative="1">
      <w:start w:val="1"/>
      <w:numFmt w:val="bullet"/>
      <w:lvlText w:val=""/>
      <w:lvlJc w:val="left"/>
      <w:pPr>
        <w:ind w:left="3240" w:hanging="360"/>
      </w:pPr>
      <w:rPr>
        <w:rFonts w:ascii="Symbol" w:hAnsi="Symbol" w:hint="default"/>
      </w:rPr>
    </w:lvl>
    <w:lvl w:ilvl="4" w:tplc="AA88AD02" w:tentative="1">
      <w:start w:val="1"/>
      <w:numFmt w:val="bullet"/>
      <w:lvlText w:val="o"/>
      <w:lvlJc w:val="left"/>
      <w:pPr>
        <w:ind w:left="3960" w:hanging="360"/>
      </w:pPr>
      <w:rPr>
        <w:rFonts w:ascii="Courier New" w:hAnsi="Courier New" w:cs="Courier New" w:hint="default"/>
      </w:rPr>
    </w:lvl>
    <w:lvl w:ilvl="5" w:tplc="B3960088" w:tentative="1">
      <w:start w:val="1"/>
      <w:numFmt w:val="bullet"/>
      <w:lvlText w:val=""/>
      <w:lvlJc w:val="left"/>
      <w:pPr>
        <w:ind w:left="4680" w:hanging="360"/>
      </w:pPr>
      <w:rPr>
        <w:rFonts w:ascii="Wingdings" w:hAnsi="Wingdings" w:hint="default"/>
      </w:rPr>
    </w:lvl>
    <w:lvl w:ilvl="6" w:tplc="AA0C021A" w:tentative="1">
      <w:start w:val="1"/>
      <w:numFmt w:val="bullet"/>
      <w:lvlText w:val=""/>
      <w:lvlJc w:val="left"/>
      <w:pPr>
        <w:ind w:left="5400" w:hanging="360"/>
      </w:pPr>
      <w:rPr>
        <w:rFonts w:ascii="Symbol" w:hAnsi="Symbol" w:hint="default"/>
      </w:rPr>
    </w:lvl>
    <w:lvl w:ilvl="7" w:tplc="00D68872" w:tentative="1">
      <w:start w:val="1"/>
      <w:numFmt w:val="bullet"/>
      <w:lvlText w:val="o"/>
      <w:lvlJc w:val="left"/>
      <w:pPr>
        <w:ind w:left="6120" w:hanging="360"/>
      </w:pPr>
      <w:rPr>
        <w:rFonts w:ascii="Courier New" w:hAnsi="Courier New" w:cs="Courier New" w:hint="default"/>
      </w:rPr>
    </w:lvl>
    <w:lvl w:ilvl="8" w:tplc="16D4060A" w:tentative="1">
      <w:start w:val="1"/>
      <w:numFmt w:val="bullet"/>
      <w:lvlText w:val=""/>
      <w:lvlJc w:val="left"/>
      <w:pPr>
        <w:ind w:left="6840" w:hanging="360"/>
      </w:pPr>
      <w:rPr>
        <w:rFonts w:ascii="Wingdings" w:hAnsi="Wingdings" w:hint="default"/>
      </w:rPr>
    </w:lvl>
  </w:abstractNum>
  <w:abstractNum w:abstractNumId="32" w15:restartNumberingAfterBreak="0">
    <w:nsid w:val="7E9E36B6"/>
    <w:multiLevelType w:val="hybridMultilevel"/>
    <w:tmpl w:val="2B443FBE"/>
    <w:lvl w:ilvl="0" w:tplc="A0D6A6EC">
      <w:start w:val="1"/>
      <w:numFmt w:val="decimal"/>
      <w:lvlText w:val="%1."/>
      <w:lvlJc w:val="left"/>
      <w:pPr>
        <w:ind w:left="720" w:hanging="360"/>
      </w:pPr>
      <w:rPr>
        <w:rFonts w:hint="default"/>
      </w:rPr>
    </w:lvl>
    <w:lvl w:ilvl="1" w:tplc="41F4BB26" w:tentative="1">
      <w:start w:val="1"/>
      <w:numFmt w:val="bullet"/>
      <w:lvlText w:val="o"/>
      <w:lvlJc w:val="left"/>
      <w:pPr>
        <w:ind w:left="1440" w:hanging="360"/>
      </w:pPr>
      <w:rPr>
        <w:rFonts w:ascii="Courier New" w:hAnsi="Courier New" w:cs="Courier New" w:hint="default"/>
      </w:rPr>
    </w:lvl>
    <w:lvl w:ilvl="2" w:tplc="34F89F32" w:tentative="1">
      <w:start w:val="1"/>
      <w:numFmt w:val="bullet"/>
      <w:lvlText w:val=""/>
      <w:lvlJc w:val="left"/>
      <w:pPr>
        <w:ind w:left="2160" w:hanging="360"/>
      </w:pPr>
      <w:rPr>
        <w:rFonts w:ascii="Wingdings" w:hAnsi="Wingdings" w:hint="default"/>
      </w:rPr>
    </w:lvl>
    <w:lvl w:ilvl="3" w:tplc="B718C90C" w:tentative="1">
      <w:start w:val="1"/>
      <w:numFmt w:val="bullet"/>
      <w:lvlText w:val=""/>
      <w:lvlJc w:val="left"/>
      <w:pPr>
        <w:ind w:left="2880" w:hanging="360"/>
      </w:pPr>
      <w:rPr>
        <w:rFonts w:ascii="Symbol" w:hAnsi="Symbol" w:hint="default"/>
      </w:rPr>
    </w:lvl>
    <w:lvl w:ilvl="4" w:tplc="707CCB0C" w:tentative="1">
      <w:start w:val="1"/>
      <w:numFmt w:val="bullet"/>
      <w:lvlText w:val="o"/>
      <w:lvlJc w:val="left"/>
      <w:pPr>
        <w:ind w:left="3600" w:hanging="360"/>
      </w:pPr>
      <w:rPr>
        <w:rFonts w:ascii="Courier New" w:hAnsi="Courier New" w:cs="Courier New" w:hint="default"/>
      </w:rPr>
    </w:lvl>
    <w:lvl w:ilvl="5" w:tplc="0EFAE882" w:tentative="1">
      <w:start w:val="1"/>
      <w:numFmt w:val="bullet"/>
      <w:lvlText w:val=""/>
      <w:lvlJc w:val="left"/>
      <w:pPr>
        <w:ind w:left="4320" w:hanging="360"/>
      </w:pPr>
      <w:rPr>
        <w:rFonts w:ascii="Wingdings" w:hAnsi="Wingdings" w:hint="default"/>
      </w:rPr>
    </w:lvl>
    <w:lvl w:ilvl="6" w:tplc="41941BA6" w:tentative="1">
      <w:start w:val="1"/>
      <w:numFmt w:val="bullet"/>
      <w:lvlText w:val=""/>
      <w:lvlJc w:val="left"/>
      <w:pPr>
        <w:ind w:left="5040" w:hanging="360"/>
      </w:pPr>
      <w:rPr>
        <w:rFonts w:ascii="Symbol" w:hAnsi="Symbol" w:hint="default"/>
      </w:rPr>
    </w:lvl>
    <w:lvl w:ilvl="7" w:tplc="F90A877E" w:tentative="1">
      <w:start w:val="1"/>
      <w:numFmt w:val="bullet"/>
      <w:lvlText w:val="o"/>
      <w:lvlJc w:val="left"/>
      <w:pPr>
        <w:ind w:left="5760" w:hanging="360"/>
      </w:pPr>
      <w:rPr>
        <w:rFonts w:ascii="Courier New" w:hAnsi="Courier New" w:cs="Courier New" w:hint="default"/>
      </w:rPr>
    </w:lvl>
    <w:lvl w:ilvl="8" w:tplc="94061F9A" w:tentative="1">
      <w:start w:val="1"/>
      <w:numFmt w:val="bullet"/>
      <w:lvlText w:val=""/>
      <w:lvlJc w:val="left"/>
      <w:pPr>
        <w:ind w:left="6480" w:hanging="360"/>
      </w:pPr>
      <w:rPr>
        <w:rFonts w:ascii="Wingdings" w:hAnsi="Wingdings" w:hint="default"/>
      </w:rPr>
    </w:lvl>
  </w:abstractNum>
  <w:abstractNum w:abstractNumId="33" w15:restartNumberingAfterBreak="0">
    <w:nsid w:val="7FF22BC2"/>
    <w:multiLevelType w:val="hybridMultilevel"/>
    <w:tmpl w:val="C90C6FC2"/>
    <w:lvl w:ilvl="0" w:tplc="E4E247A8">
      <w:start w:val="1"/>
      <w:numFmt w:val="bullet"/>
      <w:lvlText w:val=""/>
      <w:lvlJc w:val="left"/>
      <w:pPr>
        <w:ind w:left="720" w:hanging="360"/>
      </w:pPr>
      <w:rPr>
        <w:rFonts w:ascii="Symbol" w:hAnsi="Symbol" w:hint="default"/>
      </w:rPr>
    </w:lvl>
    <w:lvl w:ilvl="1" w:tplc="4E929720" w:tentative="1">
      <w:start w:val="1"/>
      <w:numFmt w:val="bullet"/>
      <w:lvlText w:val="o"/>
      <w:lvlJc w:val="left"/>
      <w:pPr>
        <w:ind w:left="1440" w:hanging="360"/>
      </w:pPr>
      <w:rPr>
        <w:rFonts w:ascii="Courier New" w:hAnsi="Courier New" w:cs="Courier New" w:hint="default"/>
      </w:rPr>
    </w:lvl>
    <w:lvl w:ilvl="2" w:tplc="43347944" w:tentative="1">
      <w:start w:val="1"/>
      <w:numFmt w:val="bullet"/>
      <w:lvlText w:val=""/>
      <w:lvlJc w:val="left"/>
      <w:pPr>
        <w:ind w:left="2160" w:hanging="360"/>
      </w:pPr>
      <w:rPr>
        <w:rFonts w:ascii="Wingdings" w:hAnsi="Wingdings" w:hint="default"/>
      </w:rPr>
    </w:lvl>
    <w:lvl w:ilvl="3" w:tplc="9418C918" w:tentative="1">
      <w:start w:val="1"/>
      <w:numFmt w:val="bullet"/>
      <w:lvlText w:val=""/>
      <w:lvlJc w:val="left"/>
      <w:pPr>
        <w:ind w:left="2880" w:hanging="360"/>
      </w:pPr>
      <w:rPr>
        <w:rFonts w:ascii="Symbol" w:hAnsi="Symbol" w:hint="default"/>
      </w:rPr>
    </w:lvl>
    <w:lvl w:ilvl="4" w:tplc="27E00DE8" w:tentative="1">
      <w:start w:val="1"/>
      <w:numFmt w:val="bullet"/>
      <w:lvlText w:val="o"/>
      <w:lvlJc w:val="left"/>
      <w:pPr>
        <w:ind w:left="3600" w:hanging="360"/>
      </w:pPr>
      <w:rPr>
        <w:rFonts w:ascii="Courier New" w:hAnsi="Courier New" w:cs="Courier New" w:hint="default"/>
      </w:rPr>
    </w:lvl>
    <w:lvl w:ilvl="5" w:tplc="C77EB4A4" w:tentative="1">
      <w:start w:val="1"/>
      <w:numFmt w:val="bullet"/>
      <w:lvlText w:val=""/>
      <w:lvlJc w:val="left"/>
      <w:pPr>
        <w:ind w:left="4320" w:hanging="360"/>
      </w:pPr>
      <w:rPr>
        <w:rFonts w:ascii="Wingdings" w:hAnsi="Wingdings" w:hint="default"/>
      </w:rPr>
    </w:lvl>
    <w:lvl w:ilvl="6" w:tplc="7F1CE2A6" w:tentative="1">
      <w:start w:val="1"/>
      <w:numFmt w:val="bullet"/>
      <w:lvlText w:val=""/>
      <w:lvlJc w:val="left"/>
      <w:pPr>
        <w:ind w:left="5040" w:hanging="360"/>
      </w:pPr>
      <w:rPr>
        <w:rFonts w:ascii="Symbol" w:hAnsi="Symbol" w:hint="default"/>
      </w:rPr>
    </w:lvl>
    <w:lvl w:ilvl="7" w:tplc="97D2E010" w:tentative="1">
      <w:start w:val="1"/>
      <w:numFmt w:val="bullet"/>
      <w:lvlText w:val="o"/>
      <w:lvlJc w:val="left"/>
      <w:pPr>
        <w:ind w:left="5760" w:hanging="360"/>
      </w:pPr>
      <w:rPr>
        <w:rFonts w:ascii="Courier New" w:hAnsi="Courier New" w:cs="Courier New" w:hint="default"/>
      </w:rPr>
    </w:lvl>
    <w:lvl w:ilvl="8" w:tplc="552A820C" w:tentative="1">
      <w:start w:val="1"/>
      <w:numFmt w:val="bullet"/>
      <w:lvlText w:val=""/>
      <w:lvlJc w:val="left"/>
      <w:pPr>
        <w:ind w:left="6480" w:hanging="360"/>
      </w:pPr>
      <w:rPr>
        <w:rFonts w:ascii="Wingdings" w:hAnsi="Wingdings" w:hint="default"/>
      </w:rPr>
    </w:lvl>
  </w:abstractNum>
  <w:num w:numId="1" w16cid:durableId="1721829356">
    <w:abstractNumId w:val="9"/>
  </w:num>
  <w:num w:numId="2" w16cid:durableId="1821924343">
    <w:abstractNumId w:val="27"/>
  </w:num>
  <w:num w:numId="3" w16cid:durableId="1637107321">
    <w:abstractNumId w:val="4"/>
  </w:num>
  <w:num w:numId="4" w16cid:durableId="212694220">
    <w:abstractNumId w:val="7"/>
  </w:num>
  <w:num w:numId="5" w16cid:durableId="769810858">
    <w:abstractNumId w:val="31"/>
  </w:num>
  <w:num w:numId="6" w16cid:durableId="54863004">
    <w:abstractNumId w:val="12"/>
  </w:num>
  <w:num w:numId="7" w16cid:durableId="517817382">
    <w:abstractNumId w:val="18"/>
  </w:num>
  <w:num w:numId="8" w16cid:durableId="495656077">
    <w:abstractNumId w:val="1"/>
  </w:num>
  <w:num w:numId="9" w16cid:durableId="902063540">
    <w:abstractNumId w:val="33"/>
  </w:num>
  <w:num w:numId="10" w16cid:durableId="1267689736">
    <w:abstractNumId w:val="15"/>
  </w:num>
  <w:num w:numId="11" w16cid:durableId="2127196744">
    <w:abstractNumId w:val="3"/>
  </w:num>
  <w:num w:numId="12" w16cid:durableId="1109162471">
    <w:abstractNumId w:val="25"/>
  </w:num>
  <w:num w:numId="13" w16cid:durableId="1374231546">
    <w:abstractNumId w:val="6"/>
  </w:num>
  <w:num w:numId="14" w16cid:durableId="428087973">
    <w:abstractNumId w:val="21"/>
  </w:num>
  <w:num w:numId="15" w16cid:durableId="35008140">
    <w:abstractNumId w:val="24"/>
  </w:num>
  <w:num w:numId="16" w16cid:durableId="1885095941">
    <w:abstractNumId w:val="10"/>
  </w:num>
  <w:num w:numId="17" w16cid:durableId="754126769">
    <w:abstractNumId w:val="16"/>
  </w:num>
  <w:num w:numId="18" w16cid:durableId="266238715">
    <w:abstractNumId w:val="19"/>
  </w:num>
  <w:num w:numId="19" w16cid:durableId="1253583100">
    <w:abstractNumId w:val="8"/>
  </w:num>
  <w:num w:numId="20" w16cid:durableId="2110732459">
    <w:abstractNumId w:val="23"/>
  </w:num>
  <w:num w:numId="21" w16cid:durableId="437025158">
    <w:abstractNumId w:val="29"/>
  </w:num>
  <w:num w:numId="22" w16cid:durableId="242834451">
    <w:abstractNumId w:val="17"/>
  </w:num>
  <w:num w:numId="23" w16cid:durableId="1419445819">
    <w:abstractNumId w:val="2"/>
  </w:num>
  <w:num w:numId="24" w16cid:durableId="1709144">
    <w:abstractNumId w:val="30"/>
  </w:num>
  <w:num w:numId="25" w16cid:durableId="860121903">
    <w:abstractNumId w:val="20"/>
  </w:num>
  <w:num w:numId="26" w16cid:durableId="820460525">
    <w:abstractNumId w:val="11"/>
  </w:num>
  <w:num w:numId="27" w16cid:durableId="264968133">
    <w:abstractNumId w:val="32"/>
  </w:num>
  <w:num w:numId="28" w16cid:durableId="296883457">
    <w:abstractNumId w:val="26"/>
  </w:num>
  <w:num w:numId="29" w16cid:durableId="1513639425">
    <w:abstractNumId w:val="0"/>
  </w:num>
  <w:num w:numId="30" w16cid:durableId="1270894521">
    <w:abstractNumId w:val="13"/>
  </w:num>
  <w:num w:numId="31" w16cid:durableId="1488783082">
    <w:abstractNumId w:val="5"/>
  </w:num>
  <w:num w:numId="32" w16cid:durableId="203100128">
    <w:abstractNumId w:val="14"/>
  </w:num>
  <w:num w:numId="33" w16cid:durableId="1805848493">
    <w:abstractNumId w:val="28"/>
  </w:num>
  <w:num w:numId="34" w16cid:durableId="9465033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2FA6"/>
    <w:rsid w:val="001E3407"/>
    <w:rsid w:val="001E3A24"/>
    <w:rsid w:val="001E69F5"/>
    <w:rsid w:val="001F20B8"/>
    <w:rsid w:val="001F4093"/>
    <w:rsid w:val="001F5326"/>
    <w:rsid w:val="001F6EB3"/>
    <w:rsid w:val="001F6FB9"/>
    <w:rsid w:val="00207813"/>
    <w:rsid w:val="00211D61"/>
    <w:rsid w:val="002127A3"/>
    <w:rsid w:val="0021280E"/>
    <w:rsid w:val="002179C5"/>
    <w:rsid w:val="0022255B"/>
    <w:rsid w:val="00224399"/>
    <w:rsid w:val="00224A12"/>
    <w:rsid w:val="00226AE4"/>
    <w:rsid w:val="00232BF9"/>
    <w:rsid w:val="00233FCF"/>
    <w:rsid w:val="00236C77"/>
    <w:rsid w:val="0023705A"/>
    <w:rsid w:val="00240557"/>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054C9"/>
    <w:rsid w:val="003057EB"/>
    <w:rsid w:val="00312BE6"/>
    <w:rsid w:val="0031586C"/>
    <w:rsid w:val="003173A1"/>
    <w:rsid w:val="00326121"/>
    <w:rsid w:val="00326E18"/>
    <w:rsid w:val="00327509"/>
    <w:rsid w:val="00327531"/>
    <w:rsid w:val="00333E5A"/>
    <w:rsid w:val="0034297E"/>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C65A3"/>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1A72"/>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43D"/>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67787"/>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1AEA"/>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3D45"/>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5AAB"/>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E1D7D"/>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1D1D"/>
    <w:rsid w:val="00B43BBE"/>
    <w:rsid w:val="00B45610"/>
    <w:rsid w:val="00B52CC1"/>
    <w:rsid w:val="00B54CFA"/>
    <w:rsid w:val="00B6110E"/>
    <w:rsid w:val="00B6554A"/>
    <w:rsid w:val="00B66628"/>
    <w:rsid w:val="00B70D9A"/>
    <w:rsid w:val="00B739BD"/>
    <w:rsid w:val="00B82D5E"/>
    <w:rsid w:val="00B865A7"/>
    <w:rsid w:val="00B9333A"/>
    <w:rsid w:val="00B940C5"/>
    <w:rsid w:val="00B95D11"/>
    <w:rsid w:val="00BA4630"/>
    <w:rsid w:val="00BA6B3E"/>
    <w:rsid w:val="00BA746F"/>
    <w:rsid w:val="00BB1C54"/>
    <w:rsid w:val="00BB1D9C"/>
    <w:rsid w:val="00BB1ED2"/>
    <w:rsid w:val="00BB6354"/>
    <w:rsid w:val="00BC1703"/>
    <w:rsid w:val="00BD0BA4"/>
    <w:rsid w:val="00BD70C0"/>
    <w:rsid w:val="00BD7AC4"/>
    <w:rsid w:val="00BE0EF9"/>
    <w:rsid w:val="00BE5F2C"/>
    <w:rsid w:val="00C016A4"/>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353A"/>
    <w:rsid w:val="00C5488E"/>
    <w:rsid w:val="00C65192"/>
    <w:rsid w:val="00C6554C"/>
    <w:rsid w:val="00C70C99"/>
    <w:rsid w:val="00C723A8"/>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06E6"/>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693C"/>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B6928"/>
    <w:rsid w:val="00EC46C4"/>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1FB6"/>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EF71E"/>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554C"/>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AEC0CCEA-FBA0-4498-8CA0-A9265DD79732}"/>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14</Pages>
  <Words>3535</Words>
  <Characters>20153</Characters>
  <Application>Microsoft Office Word</Application>
  <DocSecurity>0</DocSecurity>
  <Lines>167</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56</cp:revision>
  <cp:lastPrinted>2025-06-12T06:06:00Z</cp:lastPrinted>
  <dcterms:created xsi:type="dcterms:W3CDTF">2025-09-24T09:21:00Z</dcterms:created>
  <dcterms:modified xsi:type="dcterms:W3CDTF">2025-12-31T14:58:00Z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